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4C" w:rsidRDefault="0020354C">
      <w:pPr>
        <w:rPr>
          <w:sz w:val="28"/>
          <w:szCs w:val="28"/>
        </w:rPr>
      </w:pPr>
    </w:p>
    <w:p w:rsidR="0020354C" w:rsidRDefault="002E1B89">
      <w:pPr>
        <w:rPr>
          <w:sz w:val="28"/>
          <w:szCs w:val="28"/>
        </w:rPr>
      </w:pPr>
      <w:r w:rsidRPr="002E1B89">
        <w:pict>
          <v:rect id="矩形 2" o:spid="_x0000_s1026" style="position:absolute;left:0;text-align:left;margin-left:41.25pt;margin-top:24.95pt;width:353.25pt;height:82.1pt;z-index:251656704" o:gfxdata="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7y7j9cAAAAJAQAADwAAAAAAAAABACAAAAAiAAAAZHJzL2Rvd25y&#10;ZXYueG1sUEsBAhQAFAAAAAgAh07iQIoEn07/AQAAKgQAAA4AAAAAAAAAAQAgAAAAJgEAAGRycy9l&#10;Mm9Eb2MueG1sUEsFBgAAAAAGAAYAWQEAAJcFAAAAAA==&#10;" strokecolor="white">
            <v:textbox>
              <w:txbxContent>
                <w:p w:rsidR="0020354C" w:rsidRDefault="00410C3F">
                  <w:pPr>
                    <w:spacing w:line="1600" w:lineRule="exact"/>
                    <w:jc w:val="distribute"/>
                    <w:rPr>
                      <w:rFonts w:ascii="方正美黑简体" w:eastAsia="方正美黑简体"/>
                      <w:color w:val="FF0000"/>
                      <w:w w:val="80"/>
                      <w:sz w:val="135"/>
                    </w:rPr>
                  </w:pPr>
                  <w:r>
                    <w:rPr>
                      <w:rFonts w:ascii="方正美黑简体" w:eastAsia="方正美黑简体" w:hint="eastAsia"/>
                      <w:color w:val="FF0000"/>
                      <w:w w:val="80"/>
                      <w:sz w:val="135"/>
                    </w:rPr>
                    <w:t>社情民意专报</w:t>
                  </w:r>
                </w:p>
              </w:txbxContent>
            </v:textbox>
          </v:rect>
        </w:pict>
      </w:r>
    </w:p>
    <w:p w:rsidR="0020354C" w:rsidRDefault="0020354C">
      <w:pPr>
        <w:rPr>
          <w:sz w:val="28"/>
          <w:szCs w:val="28"/>
        </w:rPr>
      </w:pPr>
    </w:p>
    <w:p w:rsidR="0020354C" w:rsidRDefault="0020354C">
      <w:pPr>
        <w:ind w:firstLineChars="200" w:firstLine="560"/>
        <w:rPr>
          <w:sz w:val="28"/>
          <w:szCs w:val="28"/>
        </w:rPr>
      </w:pPr>
    </w:p>
    <w:p w:rsidR="0020354C" w:rsidRDefault="0020354C">
      <w:pPr>
        <w:spacing w:line="240" w:lineRule="exact"/>
        <w:ind w:firstLineChars="200" w:firstLine="560"/>
        <w:rPr>
          <w:sz w:val="28"/>
          <w:szCs w:val="28"/>
        </w:rPr>
      </w:pPr>
    </w:p>
    <w:p w:rsidR="0020354C" w:rsidRDefault="0020354C">
      <w:pPr>
        <w:spacing w:line="240" w:lineRule="exact"/>
        <w:ind w:firstLineChars="200" w:firstLine="560"/>
        <w:rPr>
          <w:sz w:val="28"/>
          <w:szCs w:val="28"/>
        </w:rPr>
      </w:pPr>
    </w:p>
    <w:p w:rsidR="0020354C" w:rsidRDefault="00410C3F">
      <w:pPr>
        <w:jc w:val="center"/>
        <w:rPr>
          <w:rFonts w:ascii="黑体" w:eastAsia="黑体"/>
          <w:sz w:val="30"/>
          <w:szCs w:val="32"/>
        </w:rPr>
      </w:pPr>
      <w:r>
        <w:rPr>
          <w:rFonts w:ascii="黑体" w:eastAsia="黑体" w:hint="eastAsia"/>
          <w:sz w:val="30"/>
          <w:szCs w:val="32"/>
        </w:rPr>
        <w:t>第</w:t>
      </w:r>
      <w:r w:rsidR="001C7462">
        <w:rPr>
          <w:rFonts w:ascii="黑体" w:eastAsia="黑体" w:hint="eastAsia"/>
          <w:sz w:val="30"/>
          <w:szCs w:val="32"/>
        </w:rPr>
        <w:t>十二</w:t>
      </w:r>
      <w:r>
        <w:rPr>
          <w:rFonts w:ascii="黑体" w:eastAsia="黑体" w:hint="eastAsia"/>
          <w:sz w:val="30"/>
          <w:szCs w:val="32"/>
        </w:rPr>
        <w:t>期</w:t>
      </w:r>
      <w:r>
        <w:rPr>
          <w:rFonts w:ascii="楷体_GB2312" w:eastAsia="楷体_GB2312" w:hint="eastAsia"/>
          <w:sz w:val="30"/>
          <w:szCs w:val="32"/>
        </w:rPr>
        <w:t>（总第</w:t>
      </w:r>
      <w:bookmarkStart w:id="0" w:name="_GoBack"/>
      <w:bookmarkEnd w:id="0"/>
      <w:r w:rsidR="00235161">
        <w:rPr>
          <w:rFonts w:ascii="楷体_GB2312" w:eastAsia="楷体_GB2312" w:hint="eastAsia"/>
          <w:sz w:val="30"/>
          <w:szCs w:val="32"/>
        </w:rPr>
        <w:t>二十</w:t>
      </w:r>
      <w:r>
        <w:rPr>
          <w:rFonts w:ascii="楷体_GB2312" w:eastAsia="楷体_GB2312" w:hint="eastAsia"/>
          <w:sz w:val="30"/>
          <w:szCs w:val="32"/>
        </w:rPr>
        <w:t>期）</w:t>
      </w:r>
    </w:p>
    <w:p w:rsidR="0020354C" w:rsidRDefault="002E1B89" w:rsidP="007F03D0">
      <w:pPr>
        <w:spacing w:afterLines="100"/>
        <w:jc w:val="center"/>
        <w:rPr>
          <w:rFonts w:ascii="楷体_GB2312" w:eastAsia="楷体_GB2312"/>
          <w:sz w:val="32"/>
          <w:szCs w:val="32"/>
        </w:rPr>
      </w:pPr>
      <w:r w:rsidRPr="002E1B89">
        <w:pict>
          <v:line id="直线 3" o:spid="_x0000_s1028" style="position:absolute;left:0;text-align:left;z-index:251657728" from="350.35pt,31.2pt" to="350.35pt,518.4pt" o:gfxdata="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Y7aC2AAAAAsBAAAPAAAAAAAAAAEAIAAAACIAAABkcnMvZG93bnJldi54bWxQSwECFAAUAAAACACH&#10;TuJAm2kTuOsBAADcAwAADgAAAAAAAAABACAAAAAnAQAAZHJzL2Uyb0RvYy54bWxQSwUGAAAAAAYA&#10;BgBZAQAAhAUAAAAA&#10;" strokecolor="red" strokeweight="1.25pt"/>
        </w:pict>
      </w:r>
      <w:r w:rsidRPr="002E1B89">
        <w:pict>
          <v:line id="直线 4" o:spid="_x0000_s1027" style="position:absolute;left:0;text-align:left;z-index:251658752" from="0,31.2pt" to="441pt,31.2pt" o:gfxdata="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3vvVjV&#10;AAAABgEAAA8AAAAAAAAAAQAgAAAAIgAAAGRycy9kb3ducmV2LnhtbFBLAQIUABQAAAAIAIdO4kAt&#10;CziC6gEAANwDAAAOAAAAAAAAAAEAIAAAACQBAABkcnMvZTJvRG9jLnhtbFBLBQYAAAAABgAGAFkB&#10;AACABQAAAAA=&#10;" strokecolor="red" strokeweight="1.5pt"/>
        </w:pict>
      </w:r>
      <w:r w:rsidR="00410C3F">
        <w:rPr>
          <w:rFonts w:ascii="楷体_GB2312" w:eastAsia="楷体_GB2312" w:hint="eastAsia"/>
          <w:sz w:val="32"/>
          <w:szCs w:val="32"/>
        </w:rPr>
        <w:t>泾县政协办公室编印</w:t>
      </w:r>
      <w:r w:rsidR="00410C3F">
        <w:rPr>
          <w:rFonts w:ascii="楷体_GB2312" w:eastAsia="楷体_GB2312"/>
          <w:sz w:val="32"/>
          <w:szCs w:val="32"/>
        </w:rPr>
        <w:t xml:space="preserve">                    202</w:t>
      </w:r>
      <w:r w:rsidR="00410C3F">
        <w:rPr>
          <w:rFonts w:ascii="楷体_GB2312" w:eastAsia="楷体_GB2312" w:hint="eastAsia"/>
          <w:sz w:val="32"/>
          <w:szCs w:val="32"/>
        </w:rPr>
        <w:t>1年8月</w:t>
      </w:r>
      <w:r w:rsidR="001C7462">
        <w:rPr>
          <w:rFonts w:ascii="楷体_GB2312" w:eastAsia="楷体_GB2312" w:hint="eastAsia"/>
          <w:sz w:val="32"/>
          <w:szCs w:val="32"/>
        </w:rPr>
        <w:t>11</w:t>
      </w:r>
      <w:r w:rsidR="00410C3F">
        <w:rPr>
          <w:rFonts w:ascii="楷体_GB2312" w:eastAsia="楷体_GB2312" w:hint="eastAsia"/>
          <w:sz w:val="32"/>
          <w:szCs w:val="32"/>
        </w:rPr>
        <w:t>日</w:t>
      </w:r>
    </w:p>
    <w:p w:rsidR="0020354C" w:rsidRDefault="00410C3F">
      <w:pPr>
        <w:spacing w:line="440" w:lineRule="exact"/>
        <w:jc w:val="center"/>
        <w:rPr>
          <w:rFonts w:ascii="楷体_GB2312" w:eastAsia="楷体_GB2312" w:hAnsi="华文中宋"/>
          <w:b/>
          <w:spacing w:val="6"/>
          <w:sz w:val="32"/>
          <w:szCs w:val="32"/>
        </w:rPr>
      </w:pPr>
      <w:r>
        <w:rPr>
          <w:rFonts w:ascii="华文中宋" w:eastAsia="华文中宋" w:hAnsi="华文中宋"/>
          <w:b/>
          <w:spacing w:val="6"/>
          <w:sz w:val="36"/>
          <w:szCs w:val="32"/>
        </w:rPr>
        <w:t xml:space="preserve">                                   </w:t>
      </w:r>
    </w:p>
    <w:p w:rsidR="0020354C" w:rsidRDefault="00410C3F">
      <w:pPr>
        <w:tabs>
          <w:tab w:val="left" w:pos="6831"/>
        </w:tabs>
        <w:spacing w:line="600" w:lineRule="exact"/>
        <w:ind w:rightChars="944" w:right="1982"/>
        <w:rPr>
          <w:rFonts w:ascii="仿宋_GB2312" w:eastAsia="仿宋_GB2312" w:hAnsi="Helvetica" w:cs="Helvetica"/>
          <w:bCs/>
          <w:sz w:val="32"/>
          <w:szCs w:val="32"/>
        </w:rPr>
      </w:pPr>
      <w:r>
        <w:rPr>
          <w:rFonts w:ascii="仿宋_GB2312" w:eastAsia="仿宋_GB2312" w:hAnsi="Helvetica" w:cs="Helvetica"/>
          <w:bCs/>
          <w:sz w:val="32"/>
          <w:szCs w:val="32"/>
        </w:rPr>
        <w:t xml:space="preserve">    </w:t>
      </w:r>
    </w:p>
    <w:p w:rsidR="0020354C" w:rsidRDefault="00410C3F">
      <w:pPr>
        <w:spacing w:line="600" w:lineRule="exact"/>
        <w:ind w:rightChars="930" w:right="1953" w:firstLineChars="200" w:firstLine="640"/>
        <w:rPr>
          <w:rFonts w:ascii="仿宋_GB2312" w:eastAsia="仿宋_GB2312" w:hAnsi="Helvetica" w:cs="Helvetica"/>
          <w:bCs/>
          <w:sz w:val="32"/>
          <w:szCs w:val="32"/>
        </w:rPr>
      </w:pPr>
      <w:r>
        <w:rPr>
          <w:rFonts w:ascii="仿宋_GB2312" w:eastAsia="仿宋_GB2312" w:hAnsi="Helvetica" w:cs="Helvetica" w:hint="eastAsia"/>
          <w:bCs/>
          <w:sz w:val="32"/>
          <w:szCs w:val="32"/>
        </w:rPr>
        <w:t>党史学习教育开展以来，县政协组织开展了“走委员、访群众、知民情、办实事”主题实践活动。6月份以来，县政协领导、广大政协委员通过走访委员</w:t>
      </w:r>
      <w:r w:rsidR="003F4503">
        <w:rPr>
          <w:rFonts w:ascii="仿宋_GB2312" w:eastAsia="仿宋_GB2312" w:hAnsi="Helvetica" w:cs="Helvetica" w:hint="eastAsia"/>
          <w:bCs/>
          <w:sz w:val="32"/>
          <w:szCs w:val="32"/>
        </w:rPr>
        <w:t>和</w:t>
      </w:r>
      <w:r>
        <w:rPr>
          <w:rFonts w:ascii="仿宋_GB2312" w:eastAsia="仿宋_GB2312" w:hAnsi="Helvetica" w:cs="Helvetica" w:hint="eastAsia"/>
          <w:bCs/>
          <w:sz w:val="32"/>
          <w:szCs w:val="32"/>
        </w:rPr>
        <w:t>群众，听取意见建议，经政协办公室筛选，</w:t>
      </w:r>
      <w:r w:rsidR="003F4503">
        <w:rPr>
          <w:rFonts w:ascii="仿宋_GB2312" w:eastAsia="仿宋_GB2312" w:hAnsi="Helvetica" w:cs="Helvetica" w:hint="eastAsia"/>
          <w:bCs/>
          <w:sz w:val="32"/>
          <w:szCs w:val="32"/>
        </w:rPr>
        <w:t>将收集的</w:t>
      </w:r>
      <w:r>
        <w:rPr>
          <w:rFonts w:ascii="仿宋_GB2312" w:eastAsia="仿宋_GB2312" w:hAnsi="Helvetica" w:cs="Helvetica" w:hint="eastAsia"/>
          <w:bCs/>
          <w:sz w:val="32"/>
          <w:szCs w:val="32"/>
        </w:rPr>
        <w:t>社情民意信息随文报送。</w:t>
      </w:r>
    </w:p>
    <w:p w:rsidR="0020354C" w:rsidRDefault="0020354C">
      <w:pPr>
        <w:rPr>
          <w:rFonts w:ascii="仿宋_GB2312" w:eastAsia="仿宋_GB2312" w:hAnsi="Helvetica" w:cs="Helvetica"/>
          <w:bCs/>
          <w:sz w:val="32"/>
          <w:szCs w:val="32"/>
        </w:rPr>
      </w:pPr>
    </w:p>
    <w:p w:rsidR="0020354C" w:rsidRDefault="00410C3F">
      <w:pPr>
        <w:ind w:firstLineChars="200" w:firstLine="640"/>
        <w:rPr>
          <w:rFonts w:ascii="仿宋_GB2312" w:eastAsia="仿宋_GB2312" w:hAnsi="Helvetica" w:cs="Helvetica"/>
          <w:bCs/>
          <w:sz w:val="32"/>
          <w:szCs w:val="32"/>
        </w:rPr>
      </w:pPr>
      <w:r>
        <w:rPr>
          <w:rFonts w:ascii="仿宋_GB2312" w:eastAsia="仿宋_GB2312" w:hAnsi="Helvetica" w:cs="Helvetica" w:hint="eastAsia"/>
          <w:bCs/>
          <w:sz w:val="32"/>
          <w:szCs w:val="32"/>
        </w:rPr>
        <w:t>附：社情民意信息</w:t>
      </w:r>
    </w:p>
    <w:p w:rsidR="0020354C" w:rsidRDefault="0020354C">
      <w:pPr>
        <w:spacing w:line="240" w:lineRule="exact"/>
        <w:rPr>
          <w:rFonts w:ascii="仿宋_GB2312" w:eastAsia="仿宋_GB2312" w:hAnsi="Helvetica" w:cs="Helvetica"/>
          <w:bCs/>
          <w:sz w:val="32"/>
          <w:szCs w:val="32"/>
        </w:rPr>
      </w:pPr>
    </w:p>
    <w:p w:rsidR="0020354C" w:rsidRDefault="0020354C">
      <w:pPr>
        <w:spacing w:line="600" w:lineRule="exact"/>
        <w:jc w:val="center"/>
        <w:rPr>
          <w:rFonts w:ascii="华文中宋" w:eastAsia="华文中宋" w:hAnsi="华文中宋"/>
          <w:b/>
          <w:sz w:val="44"/>
          <w:szCs w:val="44"/>
        </w:rPr>
      </w:pPr>
    </w:p>
    <w:p w:rsidR="0020354C" w:rsidRDefault="0020354C">
      <w:pPr>
        <w:spacing w:line="600" w:lineRule="exact"/>
        <w:jc w:val="center"/>
        <w:rPr>
          <w:rFonts w:ascii="华文中宋" w:eastAsia="华文中宋" w:hAnsi="华文中宋"/>
          <w:b/>
          <w:sz w:val="44"/>
          <w:szCs w:val="44"/>
        </w:rPr>
      </w:pPr>
    </w:p>
    <w:p w:rsidR="0020354C" w:rsidRDefault="0020354C">
      <w:pPr>
        <w:spacing w:line="600" w:lineRule="exact"/>
        <w:jc w:val="center"/>
        <w:rPr>
          <w:rFonts w:ascii="华文中宋" w:eastAsia="华文中宋" w:hAnsi="华文中宋"/>
          <w:b/>
          <w:sz w:val="44"/>
          <w:szCs w:val="44"/>
        </w:rPr>
      </w:pPr>
    </w:p>
    <w:p w:rsidR="0020354C" w:rsidRDefault="0020354C">
      <w:pPr>
        <w:spacing w:line="600" w:lineRule="exact"/>
        <w:jc w:val="center"/>
        <w:rPr>
          <w:rFonts w:ascii="华文中宋" w:eastAsia="华文中宋" w:hAnsi="华文中宋"/>
          <w:b/>
          <w:sz w:val="44"/>
          <w:szCs w:val="44"/>
        </w:rPr>
      </w:pPr>
    </w:p>
    <w:p w:rsidR="0020354C" w:rsidRDefault="0020354C">
      <w:pPr>
        <w:spacing w:line="600" w:lineRule="exact"/>
        <w:rPr>
          <w:rFonts w:ascii="华文中宋" w:eastAsia="华文中宋" w:hAnsi="华文中宋"/>
          <w:b/>
          <w:sz w:val="44"/>
          <w:szCs w:val="44"/>
        </w:rPr>
      </w:pPr>
    </w:p>
    <w:p w:rsidR="0020354C" w:rsidRDefault="00410C3F">
      <w:pPr>
        <w:spacing w:line="600" w:lineRule="exact"/>
        <w:jc w:val="center"/>
        <w:rPr>
          <w:rFonts w:ascii="华文中宋" w:eastAsia="华文中宋" w:hAnsi="华文中宋"/>
          <w:b/>
          <w:spacing w:val="20"/>
          <w:sz w:val="44"/>
          <w:szCs w:val="44"/>
        </w:rPr>
      </w:pPr>
      <w:r>
        <w:rPr>
          <w:rFonts w:ascii="华文中宋" w:eastAsia="华文中宋" w:hAnsi="华文中宋" w:hint="eastAsia"/>
          <w:b/>
          <w:spacing w:val="20"/>
          <w:sz w:val="44"/>
          <w:szCs w:val="44"/>
        </w:rPr>
        <w:lastRenderedPageBreak/>
        <w:t>社情民意信息</w:t>
      </w:r>
    </w:p>
    <w:p w:rsidR="0020354C" w:rsidRDefault="0020354C">
      <w:pPr>
        <w:spacing w:line="600" w:lineRule="exact"/>
        <w:jc w:val="center"/>
        <w:rPr>
          <w:rFonts w:ascii="方正小标宋简体" w:eastAsia="方正小标宋简体"/>
          <w:sz w:val="44"/>
          <w:szCs w:val="44"/>
        </w:rPr>
      </w:pPr>
    </w:p>
    <w:p w:rsidR="0020354C" w:rsidRDefault="00410C3F">
      <w:pPr>
        <w:ind w:firstLineChars="200" w:firstLine="640"/>
        <w:rPr>
          <w:rFonts w:ascii="仿宋" w:eastAsia="仿宋" w:hAnsi="仿宋" w:cs="仿宋"/>
          <w:bCs/>
          <w:color w:val="000000" w:themeColor="text1"/>
          <w:sz w:val="32"/>
          <w:szCs w:val="32"/>
        </w:rPr>
      </w:pPr>
      <w:r>
        <w:rPr>
          <w:rFonts w:ascii="仿宋" w:eastAsia="仿宋" w:hAnsi="仿宋" w:cs="仿宋" w:hint="eastAsia"/>
          <w:color w:val="000000" w:themeColor="text1"/>
          <w:kern w:val="0"/>
          <w:sz w:val="32"/>
          <w:szCs w:val="32"/>
          <w:lang w:val="zh-CN"/>
        </w:rPr>
        <w:t>1、我县</w:t>
      </w:r>
      <w:r>
        <w:rPr>
          <w:rFonts w:ascii="仿宋" w:eastAsia="仿宋" w:hAnsi="仿宋" w:cs="仿宋" w:hint="eastAsia"/>
          <w:color w:val="000000" w:themeColor="text1"/>
          <w:sz w:val="32"/>
          <w:szCs w:val="32"/>
        </w:rPr>
        <w:t>扬子鳄保护区问题整改过程中，由于新调整进保护区的林地同原保护区的林地在补偿方案上存在明显差异，易引发矛盾。</w:t>
      </w:r>
      <w:r>
        <w:rPr>
          <w:rFonts w:ascii="仿宋" w:eastAsia="仿宋" w:hAnsi="仿宋" w:cs="仿宋" w:hint="eastAsia"/>
          <w:color w:val="000000" w:themeColor="text1"/>
          <w:kern w:val="0"/>
          <w:sz w:val="32"/>
          <w:szCs w:val="32"/>
          <w:lang w:val="zh-CN"/>
        </w:rPr>
        <w:t>（反映</w:t>
      </w:r>
      <w:r w:rsidR="00485785">
        <w:rPr>
          <w:rFonts w:ascii="仿宋" w:eastAsia="仿宋" w:hAnsi="仿宋" w:cs="仿宋" w:hint="eastAsia"/>
          <w:color w:val="000000" w:themeColor="text1"/>
          <w:kern w:val="0"/>
          <w:sz w:val="32"/>
          <w:szCs w:val="32"/>
          <w:lang w:val="zh-CN"/>
        </w:rPr>
        <w:t>委员</w:t>
      </w:r>
      <w:r>
        <w:rPr>
          <w:rFonts w:ascii="仿宋" w:eastAsia="仿宋" w:hAnsi="仿宋" w:cs="仿宋" w:hint="eastAsia"/>
          <w:color w:val="000000" w:themeColor="text1"/>
          <w:kern w:val="0"/>
          <w:sz w:val="32"/>
          <w:szCs w:val="32"/>
          <w:lang w:val="zh-CN"/>
        </w:rPr>
        <w:t>：罗训志</w:t>
      </w:r>
      <w:r>
        <w:rPr>
          <w:rFonts w:ascii="仿宋" w:eastAsia="仿宋" w:hAnsi="仿宋" w:cs="仿宋" w:hint="eastAsia"/>
          <w:color w:val="000000" w:themeColor="text1"/>
          <w:kern w:val="0"/>
          <w:sz w:val="32"/>
          <w:szCs w:val="32"/>
        </w:rPr>
        <w:t>13966196419</w:t>
      </w:r>
      <w:r>
        <w:rPr>
          <w:rFonts w:ascii="仿宋" w:eastAsia="仿宋" w:hAnsi="仿宋" w:cs="仿宋" w:hint="eastAsia"/>
          <w:color w:val="000000" w:themeColor="text1"/>
          <w:kern w:val="0"/>
          <w:sz w:val="32"/>
          <w:szCs w:val="32"/>
          <w:lang w:val="zh-CN"/>
        </w:rPr>
        <w:t>）</w:t>
      </w:r>
    </w:p>
    <w:p w:rsidR="0020354C" w:rsidRDefault="00410C3F">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color w:val="000000" w:themeColor="text1"/>
          <w:kern w:val="0"/>
          <w:sz w:val="32"/>
          <w:szCs w:val="32"/>
          <w:lang w:val="zh-CN"/>
        </w:rPr>
        <w:t>2、位于桃花潭镇的泾县上菥中药材种植农民专业合作社种植的白芨、黄精正在生长，因上半年雨水</w:t>
      </w:r>
      <w:r>
        <w:rPr>
          <w:rFonts w:ascii="仿宋" w:eastAsia="仿宋" w:hAnsi="仿宋" w:cs="仿宋" w:hint="eastAsia"/>
          <w:bCs/>
          <w:color w:val="000000" w:themeColor="text1"/>
          <w:sz w:val="32"/>
          <w:szCs w:val="32"/>
        </w:rPr>
        <w:t>天气过多，长势受到影响。建议桃花潭镇农技部门加强科技推广，在中药材病虫害防治上提供技术支持。同时建议加大我县中药材种植培育力度，对从事中药材种植的合作社给予专项资金补助。（反映人：</w:t>
      </w:r>
      <w:r>
        <w:rPr>
          <w:rFonts w:ascii="仿宋" w:eastAsia="仿宋" w:hAnsi="仿宋" w:cs="仿宋" w:hint="eastAsia"/>
          <w:color w:val="000000" w:themeColor="text1"/>
          <w:kern w:val="0"/>
          <w:sz w:val="32"/>
          <w:szCs w:val="32"/>
          <w:lang w:val="zh-CN"/>
        </w:rPr>
        <w:t>鲍辉</w:t>
      </w:r>
      <w:r>
        <w:rPr>
          <w:rFonts w:ascii="仿宋" w:eastAsia="仿宋" w:hAnsi="仿宋" w:cs="仿宋" w:hint="eastAsia"/>
          <w:color w:val="000000" w:themeColor="text1"/>
          <w:kern w:val="0"/>
          <w:sz w:val="32"/>
          <w:szCs w:val="32"/>
        </w:rPr>
        <w:t>13856332104</w:t>
      </w:r>
      <w:r>
        <w:rPr>
          <w:rFonts w:ascii="仿宋" w:eastAsia="仿宋" w:hAnsi="仿宋" w:cs="仿宋" w:hint="eastAsia"/>
          <w:bCs/>
          <w:color w:val="000000" w:themeColor="text1"/>
          <w:sz w:val="32"/>
          <w:szCs w:val="32"/>
        </w:rPr>
        <w:t>）</w:t>
      </w:r>
    </w:p>
    <w:p w:rsidR="0020354C" w:rsidRDefault="00410C3F">
      <w:pPr>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蓝天救援队泾县工作组与泾县白云公益援助中心，主要从事救援、公益、培训等方面工作，成立以来多次参与了泾县区域的公益、救援等工作，但是目前，救援车辆老旧，在救援途中多次抛锚，希望政府能够在购置救援车辆上给予支持。</w:t>
      </w:r>
      <w:r>
        <w:rPr>
          <w:rFonts w:ascii="仿宋" w:eastAsia="仿宋" w:hAnsi="仿宋" w:cs="仿宋" w:hint="eastAsia"/>
          <w:color w:val="000000" w:themeColor="text1"/>
          <w:kern w:val="0"/>
          <w:sz w:val="32"/>
          <w:szCs w:val="32"/>
          <w:lang w:val="zh-CN"/>
        </w:rPr>
        <w:t>（</w:t>
      </w:r>
      <w:r>
        <w:rPr>
          <w:rFonts w:ascii="仿宋" w:eastAsia="仿宋" w:hAnsi="仿宋" w:cs="仿宋" w:hint="eastAsia"/>
          <w:bCs/>
          <w:color w:val="000000" w:themeColor="text1"/>
          <w:sz w:val="32"/>
          <w:szCs w:val="32"/>
        </w:rPr>
        <w:t>反映</w:t>
      </w:r>
      <w:r w:rsidR="00485785">
        <w:rPr>
          <w:rFonts w:ascii="仿宋" w:eastAsia="仿宋" w:hAnsi="仿宋" w:cs="仿宋" w:hint="eastAsia"/>
          <w:bCs/>
          <w:color w:val="000000" w:themeColor="text1"/>
          <w:sz w:val="32"/>
          <w:szCs w:val="32"/>
        </w:rPr>
        <w:t>委员</w:t>
      </w:r>
      <w:r>
        <w:rPr>
          <w:rFonts w:ascii="仿宋" w:eastAsia="仿宋" w:hAnsi="仿宋" w:cs="仿宋" w:hint="eastAsia"/>
          <w:bCs/>
          <w:color w:val="000000" w:themeColor="text1"/>
          <w:sz w:val="32"/>
          <w:szCs w:val="32"/>
        </w:rPr>
        <w:t>：苏成龙18555251688</w:t>
      </w:r>
      <w:r>
        <w:rPr>
          <w:rFonts w:ascii="仿宋" w:eastAsia="仿宋" w:hAnsi="仿宋" w:cs="仿宋" w:hint="eastAsia"/>
          <w:color w:val="000000" w:themeColor="text1"/>
          <w:sz w:val="32"/>
          <w:szCs w:val="32"/>
        </w:rPr>
        <w:t>） </w:t>
      </w:r>
    </w:p>
    <w:p w:rsidR="0020354C" w:rsidRDefault="00410C3F">
      <w:pPr>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kern w:val="0"/>
          <w:sz w:val="32"/>
          <w:szCs w:val="32"/>
          <w:lang w:val="zh-CN"/>
        </w:rPr>
        <w:t>4、城区大部分小学教室内没有安装空调，特别是顶楼的学生</w:t>
      </w:r>
      <w:r>
        <w:rPr>
          <w:rFonts w:ascii="仿宋" w:eastAsia="仿宋" w:hAnsi="仿宋" w:cs="仿宋" w:hint="eastAsia"/>
          <w:color w:val="000000" w:themeColor="text1"/>
          <w:kern w:val="0"/>
          <w:sz w:val="32"/>
          <w:szCs w:val="32"/>
        </w:rPr>
        <w:t>6月份和9月份出现过中暑情况；</w:t>
      </w:r>
      <w:r>
        <w:rPr>
          <w:rFonts w:ascii="仿宋" w:eastAsia="仿宋" w:hAnsi="仿宋" w:cs="仿宋" w:hint="eastAsia"/>
          <w:color w:val="000000" w:themeColor="text1"/>
          <w:kern w:val="0"/>
          <w:sz w:val="32"/>
          <w:szCs w:val="32"/>
          <w:lang w:val="zh-CN"/>
        </w:rPr>
        <w:t>学校使用的传统照明也不利于学生视力保护</w:t>
      </w:r>
      <w:r>
        <w:rPr>
          <w:rFonts w:ascii="仿宋" w:eastAsia="仿宋" w:hAnsi="仿宋" w:cs="仿宋" w:hint="eastAsia"/>
          <w:color w:val="000000" w:themeColor="text1"/>
          <w:sz w:val="32"/>
          <w:szCs w:val="32"/>
          <w:shd w:val="clear" w:color="auto" w:fill="FFFFFF"/>
        </w:rPr>
        <w:t>。建议政府统筹考虑，改善义务教育阶段学校硬件设施，关心学生健康成长。</w:t>
      </w:r>
      <w:r>
        <w:rPr>
          <w:rFonts w:ascii="仿宋" w:eastAsia="仿宋" w:hAnsi="仿宋" w:cs="仿宋" w:hint="eastAsia"/>
          <w:color w:val="000000" w:themeColor="text1"/>
          <w:sz w:val="32"/>
          <w:szCs w:val="32"/>
          <w:lang w:val="zh-CN"/>
        </w:rPr>
        <w:t>（</w:t>
      </w:r>
      <w:r>
        <w:rPr>
          <w:rFonts w:ascii="仿宋" w:eastAsia="仿宋" w:hAnsi="仿宋" w:cs="仿宋" w:hint="eastAsia"/>
          <w:bCs/>
          <w:color w:val="000000" w:themeColor="text1"/>
          <w:sz w:val="32"/>
          <w:szCs w:val="32"/>
        </w:rPr>
        <w:t>反映</w:t>
      </w:r>
      <w:r w:rsidR="00485785">
        <w:rPr>
          <w:rFonts w:ascii="仿宋" w:eastAsia="仿宋" w:hAnsi="仿宋" w:cs="仿宋" w:hint="eastAsia"/>
          <w:bCs/>
          <w:color w:val="000000" w:themeColor="text1"/>
          <w:sz w:val="32"/>
          <w:szCs w:val="32"/>
        </w:rPr>
        <w:t>委员</w:t>
      </w:r>
      <w:r>
        <w:rPr>
          <w:rFonts w:ascii="仿宋" w:eastAsia="仿宋" w:hAnsi="仿宋" w:cs="仿宋" w:hint="eastAsia"/>
          <w:bCs/>
          <w:color w:val="000000" w:themeColor="text1"/>
          <w:sz w:val="32"/>
          <w:szCs w:val="32"/>
        </w:rPr>
        <w:t>：肖江</w:t>
      </w:r>
      <w:r>
        <w:rPr>
          <w:rFonts w:ascii="仿宋" w:eastAsia="仿宋" w:hAnsi="仿宋" w:cs="仿宋" w:hint="eastAsia"/>
          <w:color w:val="000000" w:themeColor="text1"/>
          <w:kern w:val="0"/>
          <w:sz w:val="32"/>
          <w:szCs w:val="32"/>
        </w:rPr>
        <w:t>13856355585</w:t>
      </w:r>
      <w:r>
        <w:rPr>
          <w:rFonts w:ascii="仿宋" w:eastAsia="仿宋" w:hAnsi="仿宋" w:cs="仿宋" w:hint="eastAsia"/>
          <w:color w:val="000000" w:themeColor="text1"/>
          <w:sz w:val="32"/>
          <w:szCs w:val="32"/>
          <w:lang w:val="zh-CN"/>
        </w:rPr>
        <w:t>）</w:t>
      </w:r>
    </w:p>
    <w:p w:rsidR="0020354C" w:rsidRDefault="00410C3F">
      <w:pPr>
        <w:ind w:firstLine="560"/>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lang w:val="zh-CN"/>
        </w:rPr>
        <w:t>5、</w:t>
      </w:r>
      <w:r>
        <w:rPr>
          <w:rFonts w:ascii="仿宋" w:eastAsia="仿宋" w:hAnsi="仿宋" w:cs="仿宋" w:hint="eastAsia"/>
          <w:bCs/>
          <w:color w:val="000000" w:themeColor="text1"/>
          <w:sz w:val="32"/>
          <w:szCs w:val="32"/>
        </w:rPr>
        <w:t>开发区上下班人流量大，特别是不利天气时交通安全方面存在很大隐患，建议增设公交线路和班次，方便群众，减少</w:t>
      </w:r>
      <w:r>
        <w:rPr>
          <w:rFonts w:ascii="仿宋" w:eastAsia="仿宋" w:hAnsi="仿宋" w:cs="仿宋" w:hint="eastAsia"/>
          <w:bCs/>
          <w:color w:val="000000" w:themeColor="text1"/>
          <w:sz w:val="32"/>
          <w:szCs w:val="32"/>
        </w:rPr>
        <w:lastRenderedPageBreak/>
        <w:t>交通事故的发生。</w:t>
      </w:r>
      <w:r>
        <w:rPr>
          <w:rFonts w:ascii="仿宋" w:eastAsia="仿宋" w:hAnsi="仿宋" w:cs="仿宋" w:hint="eastAsia"/>
          <w:color w:val="000000" w:themeColor="text1"/>
          <w:sz w:val="32"/>
          <w:szCs w:val="32"/>
          <w:lang w:val="zh-CN"/>
        </w:rPr>
        <w:t>（</w:t>
      </w:r>
      <w:r>
        <w:rPr>
          <w:rFonts w:ascii="仿宋" w:eastAsia="仿宋" w:hAnsi="仿宋" w:cs="仿宋" w:hint="eastAsia"/>
          <w:bCs/>
          <w:color w:val="000000" w:themeColor="text1"/>
          <w:sz w:val="32"/>
          <w:szCs w:val="32"/>
        </w:rPr>
        <w:t>反映</w:t>
      </w:r>
      <w:r w:rsidR="00485785">
        <w:rPr>
          <w:rFonts w:ascii="仿宋" w:eastAsia="仿宋" w:hAnsi="仿宋" w:cs="仿宋" w:hint="eastAsia"/>
          <w:bCs/>
          <w:color w:val="000000" w:themeColor="text1"/>
          <w:sz w:val="32"/>
          <w:szCs w:val="32"/>
        </w:rPr>
        <w:t>委员</w:t>
      </w:r>
      <w:r>
        <w:rPr>
          <w:rFonts w:ascii="仿宋" w:eastAsia="仿宋" w:hAnsi="仿宋" w:cs="仿宋" w:hint="eastAsia"/>
          <w:bCs/>
          <w:color w:val="000000" w:themeColor="text1"/>
          <w:sz w:val="32"/>
          <w:szCs w:val="32"/>
        </w:rPr>
        <w:t>：</w:t>
      </w:r>
      <w:r>
        <w:rPr>
          <w:rFonts w:ascii="仿宋" w:eastAsia="仿宋" w:hAnsi="仿宋" w:cs="仿宋" w:hint="eastAsia"/>
          <w:color w:val="000000" w:themeColor="text1"/>
          <w:kern w:val="0"/>
          <w:sz w:val="32"/>
          <w:szCs w:val="32"/>
          <w:lang w:val="zh-CN"/>
        </w:rPr>
        <w:t>傅国才</w:t>
      </w:r>
      <w:r>
        <w:rPr>
          <w:rFonts w:ascii="仿宋" w:eastAsia="仿宋" w:hAnsi="仿宋" w:cs="仿宋" w:hint="eastAsia"/>
          <w:color w:val="000000" w:themeColor="text1"/>
          <w:kern w:val="0"/>
          <w:sz w:val="32"/>
          <w:szCs w:val="32"/>
        </w:rPr>
        <w:t>13865375031</w:t>
      </w:r>
      <w:r>
        <w:rPr>
          <w:rFonts w:ascii="仿宋" w:eastAsia="仿宋" w:hAnsi="仿宋" w:cs="仿宋" w:hint="eastAsia"/>
          <w:color w:val="000000" w:themeColor="text1"/>
          <w:sz w:val="32"/>
          <w:szCs w:val="32"/>
          <w:lang w:val="zh-CN"/>
        </w:rPr>
        <w:t>）</w:t>
      </w:r>
    </w:p>
    <w:p w:rsidR="0020354C" w:rsidRDefault="00410C3F">
      <w:pPr>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6、关于居家养老的失能老人护理问题，建议由卫健委牵头，两家县级医院以医联体为依托，开展定期的护理培训，培训对象为乡镇医院及医务室护理人员，使他们能就近充分发挥帮助失能老人的护理作用。</w:t>
      </w:r>
      <w:r>
        <w:rPr>
          <w:rFonts w:ascii="仿宋" w:eastAsia="仿宋" w:hAnsi="仿宋" w:cs="仿宋" w:hint="eastAsia"/>
          <w:color w:val="000000" w:themeColor="text1"/>
          <w:sz w:val="32"/>
          <w:szCs w:val="32"/>
          <w:lang w:val="zh-CN"/>
        </w:rPr>
        <w:t>（</w:t>
      </w:r>
      <w:r>
        <w:rPr>
          <w:rFonts w:ascii="仿宋" w:eastAsia="仿宋" w:hAnsi="仿宋" w:cs="仿宋" w:hint="eastAsia"/>
          <w:bCs/>
          <w:color w:val="000000" w:themeColor="text1"/>
          <w:sz w:val="32"/>
          <w:szCs w:val="32"/>
        </w:rPr>
        <w:t>反映</w:t>
      </w:r>
      <w:r w:rsidR="00485785">
        <w:rPr>
          <w:rFonts w:ascii="仿宋" w:eastAsia="仿宋" w:hAnsi="仿宋" w:cs="仿宋" w:hint="eastAsia"/>
          <w:bCs/>
          <w:color w:val="000000" w:themeColor="text1"/>
          <w:sz w:val="32"/>
          <w:szCs w:val="32"/>
        </w:rPr>
        <w:t>委员</w:t>
      </w:r>
      <w:r>
        <w:rPr>
          <w:rFonts w:ascii="仿宋" w:eastAsia="仿宋" w:hAnsi="仿宋" w:cs="仿宋" w:hint="eastAsia"/>
          <w:bCs/>
          <w:color w:val="000000" w:themeColor="text1"/>
          <w:sz w:val="32"/>
          <w:szCs w:val="32"/>
        </w:rPr>
        <w:t>：</w:t>
      </w:r>
      <w:r>
        <w:rPr>
          <w:rFonts w:ascii="仿宋" w:eastAsia="仿宋" w:hAnsi="仿宋" w:cs="仿宋" w:hint="eastAsia"/>
          <w:color w:val="000000" w:themeColor="text1"/>
          <w:kern w:val="0"/>
          <w:sz w:val="32"/>
          <w:szCs w:val="32"/>
          <w:lang w:val="zh-CN"/>
        </w:rPr>
        <w:t>傅国才</w:t>
      </w:r>
      <w:r>
        <w:rPr>
          <w:rFonts w:ascii="仿宋" w:eastAsia="仿宋" w:hAnsi="仿宋" w:cs="仿宋" w:hint="eastAsia"/>
          <w:color w:val="000000" w:themeColor="text1"/>
          <w:kern w:val="0"/>
          <w:sz w:val="32"/>
          <w:szCs w:val="32"/>
        </w:rPr>
        <w:t>13865375031</w:t>
      </w:r>
      <w:r>
        <w:rPr>
          <w:rFonts w:ascii="仿宋" w:eastAsia="仿宋" w:hAnsi="仿宋" w:cs="仿宋" w:hint="eastAsia"/>
          <w:color w:val="000000" w:themeColor="text1"/>
          <w:sz w:val="32"/>
          <w:szCs w:val="32"/>
          <w:lang w:val="zh-CN"/>
        </w:rPr>
        <w:t>）</w:t>
      </w:r>
    </w:p>
    <w:p w:rsidR="0020354C" w:rsidRDefault="00410C3F">
      <w:pPr>
        <w:spacing w:line="60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bCs/>
          <w:color w:val="000000" w:themeColor="text1"/>
          <w:sz w:val="32"/>
          <w:szCs w:val="32"/>
        </w:rPr>
        <w:t>7、</w:t>
      </w:r>
      <w:r>
        <w:rPr>
          <w:rFonts w:ascii="仿宋" w:eastAsia="仿宋" w:hAnsi="仿宋" w:cs="仿宋" w:hint="eastAsia"/>
          <w:color w:val="000000" w:themeColor="text1"/>
          <w:kern w:val="0"/>
          <w:sz w:val="32"/>
          <w:szCs w:val="32"/>
          <w:lang w:val="zh-CN"/>
        </w:rPr>
        <w:t>泾县西门口的老城墙处立有泾县人民政府于</w:t>
      </w:r>
      <w:r>
        <w:rPr>
          <w:rFonts w:ascii="仿宋" w:eastAsia="仿宋" w:hAnsi="仿宋" w:cs="仿宋" w:hint="eastAsia"/>
          <w:color w:val="000000" w:themeColor="text1"/>
          <w:kern w:val="0"/>
          <w:sz w:val="32"/>
          <w:szCs w:val="32"/>
        </w:rPr>
        <w:t>2012年12月立的一块碑，上镌“泾县重点文物保护单位</w:t>
      </w:r>
      <w:r>
        <w:rPr>
          <w:rFonts w:ascii="宋体" w:hAnsi="宋体" w:cs="宋体" w:hint="eastAsia"/>
          <w:color w:val="000000" w:themeColor="text1"/>
          <w:kern w:val="0"/>
          <w:sz w:val="32"/>
          <w:szCs w:val="32"/>
        </w:rPr>
        <w:t>－</w:t>
      </w:r>
      <w:r>
        <w:rPr>
          <w:rFonts w:ascii="仿宋" w:eastAsia="仿宋" w:hAnsi="仿宋" w:cs="仿宋" w:hint="eastAsia"/>
          <w:color w:val="000000" w:themeColor="text1"/>
          <w:kern w:val="0"/>
          <w:sz w:val="32"/>
          <w:szCs w:val="32"/>
        </w:rPr>
        <w:t>泾县古城墙（清）”</w:t>
      </w:r>
      <w:r>
        <w:rPr>
          <w:rFonts w:ascii="仿宋" w:eastAsia="仿宋" w:hAnsi="仿宋" w:cs="仿宋" w:hint="eastAsia"/>
          <w:color w:val="000000" w:themeColor="text1"/>
          <w:kern w:val="0"/>
          <w:sz w:val="32"/>
          <w:szCs w:val="32"/>
          <w:lang w:val="zh-CN"/>
        </w:rPr>
        <w:t>。而根据史志，此城墙的建筑年代当在明朝。建议泾县文旅局可以对老城墙的历史查证核实后予以更正。</w:t>
      </w:r>
      <w:r>
        <w:rPr>
          <w:rFonts w:ascii="仿宋" w:eastAsia="仿宋" w:hAnsi="仿宋" w:cs="仿宋" w:hint="eastAsia"/>
          <w:color w:val="000000" w:themeColor="text1"/>
          <w:sz w:val="32"/>
          <w:szCs w:val="32"/>
          <w:lang w:val="zh-CN"/>
        </w:rPr>
        <w:t>（</w:t>
      </w:r>
      <w:r w:rsidR="00485785">
        <w:rPr>
          <w:rFonts w:ascii="仿宋" w:eastAsia="仿宋" w:hAnsi="仿宋" w:cs="仿宋" w:hint="eastAsia"/>
          <w:color w:val="000000" w:themeColor="text1"/>
          <w:sz w:val="32"/>
          <w:szCs w:val="32"/>
          <w:lang w:val="zh-CN"/>
        </w:rPr>
        <w:t>反映委员：</w:t>
      </w:r>
      <w:r>
        <w:rPr>
          <w:rFonts w:ascii="仿宋" w:eastAsia="仿宋" w:hAnsi="仿宋" w:cs="仿宋" w:hint="eastAsia"/>
          <w:bCs/>
          <w:color w:val="000000" w:themeColor="text1"/>
          <w:sz w:val="32"/>
          <w:szCs w:val="32"/>
        </w:rPr>
        <w:t>叶彩霞13865356070</w:t>
      </w:r>
      <w:r>
        <w:rPr>
          <w:rFonts w:ascii="仿宋" w:eastAsia="仿宋" w:hAnsi="仿宋" w:cs="仿宋" w:hint="eastAsia"/>
          <w:color w:val="000000" w:themeColor="text1"/>
          <w:sz w:val="32"/>
          <w:szCs w:val="32"/>
          <w:lang w:val="zh-CN"/>
        </w:rPr>
        <w:t>）</w:t>
      </w:r>
    </w:p>
    <w:p w:rsidR="009B7047" w:rsidRPr="009B7047" w:rsidRDefault="009B7047" w:rsidP="009B7047">
      <w:pPr>
        <w:spacing w:line="60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8、</w:t>
      </w:r>
      <w:r w:rsidRPr="009B7047">
        <w:rPr>
          <w:rFonts w:ascii="仿宋" w:eastAsia="仿宋" w:hAnsi="仿宋" w:cs="仿宋" w:hint="eastAsia"/>
          <w:color w:val="000000" w:themeColor="text1"/>
          <w:sz w:val="32"/>
          <w:szCs w:val="32"/>
          <w:lang w:val="zh-CN"/>
        </w:rPr>
        <w:t>在泾县城区街头有不少公交车站台，虽然这些</w:t>
      </w:r>
      <w:r>
        <w:rPr>
          <w:rFonts w:ascii="仿宋" w:eastAsia="仿宋" w:hAnsi="仿宋" w:cs="仿宋" w:hint="eastAsia"/>
          <w:color w:val="000000" w:themeColor="text1"/>
          <w:sz w:val="32"/>
          <w:szCs w:val="32"/>
          <w:lang w:val="zh-CN"/>
        </w:rPr>
        <w:t>站台外形美观大方，也起到了便民的功能，可是却存在着脏乱差的现象。</w:t>
      </w:r>
      <w:r w:rsidRPr="009B7047">
        <w:rPr>
          <w:rFonts w:ascii="仿宋" w:eastAsia="仿宋" w:hAnsi="仿宋" w:cs="仿宋" w:hint="eastAsia"/>
          <w:color w:val="000000" w:themeColor="text1"/>
          <w:sz w:val="32"/>
          <w:szCs w:val="32"/>
          <w:lang w:val="zh-CN"/>
        </w:rPr>
        <w:t>比如在站台角落就常常积满灰尘，在站台座椅上还时常有垃圾出现，甚至有时候市民宁愿站着等车，也不愿去坐。公交车站是接送外地和本地游客的枢纽，也是泾县文明城市形象的窗口之一，关于各个站台的卫生和维护问题，希望</w:t>
      </w:r>
      <w:r>
        <w:rPr>
          <w:rFonts w:ascii="仿宋" w:eastAsia="仿宋" w:hAnsi="仿宋" w:cs="仿宋" w:hint="eastAsia"/>
          <w:color w:val="000000" w:themeColor="text1"/>
          <w:sz w:val="32"/>
          <w:szCs w:val="32"/>
          <w:lang w:val="zh-CN"/>
        </w:rPr>
        <w:t>政府能够</w:t>
      </w:r>
      <w:r w:rsidRPr="009B7047">
        <w:rPr>
          <w:rFonts w:ascii="仿宋" w:eastAsia="仿宋" w:hAnsi="仿宋" w:cs="仿宋" w:hint="eastAsia"/>
          <w:color w:val="000000" w:themeColor="text1"/>
          <w:sz w:val="32"/>
          <w:szCs w:val="32"/>
          <w:lang w:val="zh-CN"/>
        </w:rPr>
        <w:t>予以重视。</w:t>
      </w:r>
      <w:r>
        <w:rPr>
          <w:rFonts w:ascii="仿宋" w:eastAsia="仿宋" w:hAnsi="仿宋" w:cs="仿宋" w:hint="eastAsia"/>
          <w:color w:val="000000" w:themeColor="text1"/>
          <w:sz w:val="32"/>
          <w:szCs w:val="32"/>
          <w:lang w:val="zh-CN"/>
        </w:rPr>
        <w:t>（</w:t>
      </w:r>
      <w:r w:rsidR="00485785">
        <w:rPr>
          <w:rFonts w:ascii="仿宋" w:eastAsia="仿宋" w:hAnsi="仿宋" w:cs="仿宋" w:hint="eastAsia"/>
          <w:color w:val="000000" w:themeColor="text1"/>
          <w:sz w:val="32"/>
          <w:szCs w:val="32"/>
          <w:lang w:val="zh-CN"/>
        </w:rPr>
        <w:t>反映委员：</w:t>
      </w:r>
      <w:r>
        <w:rPr>
          <w:rFonts w:ascii="仿宋" w:eastAsia="仿宋" w:hAnsi="仿宋" w:cs="仿宋" w:hint="eastAsia"/>
          <w:color w:val="000000" w:themeColor="text1"/>
          <w:sz w:val="32"/>
          <w:szCs w:val="32"/>
          <w:lang w:val="zh-CN"/>
        </w:rPr>
        <w:t>包海涛18788812882）</w:t>
      </w:r>
    </w:p>
    <w:p w:rsidR="009B7047" w:rsidRPr="009B7047" w:rsidRDefault="009B7047" w:rsidP="009B7047">
      <w:pPr>
        <w:spacing w:line="600" w:lineRule="exact"/>
        <w:ind w:firstLineChars="200" w:firstLine="640"/>
        <w:rPr>
          <w:rFonts w:ascii="仿宋" w:eastAsia="仿宋" w:hAnsi="仿宋" w:cs="仿宋"/>
          <w:color w:val="000000" w:themeColor="text1"/>
          <w:sz w:val="32"/>
          <w:szCs w:val="32"/>
          <w:lang w:val="zh-CN"/>
        </w:rPr>
      </w:pPr>
    </w:p>
    <w:p w:rsidR="0020354C" w:rsidRDefault="0020354C">
      <w:pPr>
        <w:spacing w:line="600" w:lineRule="exact"/>
        <w:ind w:firstLineChars="200" w:firstLine="640"/>
        <w:rPr>
          <w:rFonts w:ascii="仿宋" w:eastAsia="仿宋" w:hAnsi="仿宋" w:cs="仿宋"/>
          <w:color w:val="000000" w:themeColor="text1"/>
          <w:kern w:val="0"/>
          <w:sz w:val="32"/>
          <w:szCs w:val="32"/>
          <w:lang w:val="zh-CN"/>
        </w:rPr>
      </w:pPr>
    </w:p>
    <w:sectPr w:rsidR="0020354C" w:rsidSect="0020354C">
      <w:pgSz w:w="11906" w:h="16838"/>
      <w:pgMar w:top="1985"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C4A" w:rsidRDefault="00726C4A" w:rsidP="009B7047">
      <w:r>
        <w:separator/>
      </w:r>
    </w:p>
  </w:endnote>
  <w:endnote w:type="continuationSeparator" w:id="1">
    <w:p w:rsidR="00726C4A" w:rsidRDefault="00726C4A" w:rsidP="009B7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美黑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C4A" w:rsidRDefault="00726C4A" w:rsidP="009B7047">
      <w:r>
        <w:separator/>
      </w:r>
    </w:p>
  </w:footnote>
  <w:footnote w:type="continuationSeparator" w:id="1">
    <w:p w:rsidR="00726C4A" w:rsidRDefault="00726C4A" w:rsidP="009B7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4C4"/>
    <w:rsid w:val="00002DCE"/>
    <w:rsid w:val="00013836"/>
    <w:rsid w:val="0004352E"/>
    <w:rsid w:val="000523DB"/>
    <w:rsid w:val="00067C01"/>
    <w:rsid w:val="0007261B"/>
    <w:rsid w:val="000A12AD"/>
    <w:rsid w:val="000B0F05"/>
    <w:rsid w:val="000D3C6B"/>
    <w:rsid w:val="000E40D2"/>
    <w:rsid w:val="000F5C9A"/>
    <w:rsid w:val="00104F56"/>
    <w:rsid w:val="0012752D"/>
    <w:rsid w:val="00150E92"/>
    <w:rsid w:val="00155FBA"/>
    <w:rsid w:val="00165C6E"/>
    <w:rsid w:val="001844F2"/>
    <w:rsid w:val="00197539"/>
    <w:rsid w:val="001B2FAC"/>
    <w:rsid w:val="001C7462"/>
    <w:rsid w:val="001E5FB7"/>
    <w:rsid w:val="001F09F9"/>
    <w:rsid w:val="0020354C"/>
    <w:rsid w:val="002155A6"/>
    <w:rsid w:val="00220F55"/>
    <w:rsid w:val="00227579"/>
    <w:rsid w:val="002339A8"/>
    <w:rsid w:val="00235161"/>
    <w:rsid w:val="002822ED"/>
    <w:rsid w:val="002A59E2"/>
    <w:rsid w:val="002E1B89"/>
    <w:rsid w:val="002E241B"/>
    <w:rsid w:val="002E5BD0"/>
    <w:rsid w:val="002E6202"/>
    <w:rsid w:val="00316CB1"/>
    <w:rsid w:val="00317E90"/>
    <w:rsid w:val="00336EC6"/>
    <w:rsid w:val="003754C4"/>
    <w:rsid w:val="00390575"/>
    <w:rsid w:val="003C2DE8"/>
    <w:rsid w:val="003E0D63"/>
    <w:rsid w:val="003F28BF"/>
    <w:rsid w:val="003F4503"/>
    <w:rsid w:val="00403D6C"/>
    <w:rsid w:val="00405CCF"/>
    <w:rsid w:val="00410C3F"/>
    <w:rsid w:val="00467A22"/>
    <w:rsid w:val="0047146F"/>
    <w:rsid w:val="00473463"/>
    <w:rsid w:val="00485240"/>
    <w:rsid w:val="00485785"/>
    <w:rsid w:val="00485E75"/>
    <w:rsid w:val="00492814"/>
    <w:rsid w:val="00494145"/>
    <w:rsid w:val="004A0D63"/>
    <w:rsid w:val="004C2711"/>
    <w:rsid w:val="004D3A5C"/>
    <w:rsid w:val="004D5055"/>
    <w:rsid w:val="004E73FC"/>
    <w:rsid w:val="0050417D"/>
    <w:rsid w:val="0053046B"/>
    <w:rsid w:val="00535736"/>
    <w:rsid w:val="0054405A"/>
    <w:rsid w:val="0054541B"/>
    <w:rsid w:val="005649E4"/>
    <w:rsid w:val="00566BEC"/>
    <w:rsid w:val="00574837"/>
    <w:rsid w:val="005811CF"/>
    <w:rsid w:val="005A4F55"/>
    <w:rsid w:val="005D7130"/>
    <w:rsid w:val="00615A66"/>
    <w:rsid w:val="006275B2"/>
    <w:rsid w:val="00637451"/>
    <w:rsid w:val="00647938"/>
    <w:rsid w:val="00663990"/>
    <w:rsid w:val="00683316"/>
    <w:rsid w:val="0069434C"/>
    <w:rsid w:val="006B25DD"/>
    <w:rsid w:val="006B6A98"/>
    <w:rsid w:val="006E479D"/>
    <w:rsid w:val="006F1578"/>
    <w:rsid w:val="006F3570"/>
    <w:rsid w:val="007267F1"/>
    <w:rsid w:val="0072686F"/>
    <w:rsid w:val="00726C4A"/>
    <w:rsid w:val="00736CF1"/>
    <w:rsid w:val="00737F31"/>
    <w:rsid w:val="00744375"/>
    <w:rsid w:val="00747FD5"/>
    <w:rsid w:val="0075705F"/>
    <w:rsid w:val="00787DCC"/>
    <w:rsid w:val="007B1A6C"/>
    <w:rsid w:val="007B6B46"/>
    <w:rsid w:val="007C0645"/>
    <w:rsid w:val="007E2DB4"/>
    <w:rsid w:val="007F03D0"/>
    <w:rsid w:val="007F0DDC"/>
    <w:rsid w:val="007F37C3"/>
    <w:rsid w:val="00820616"/>
    <w:rsid w:val="00897534"/>
    <w:rsid w:val="008A35BB"/>
    <w:rsid w:val="008F5AC4"/>
    <w:rsid w:val="00905DB8"/>
    <w:rsid w:val="009256C9"/>
    <w:rsid w:val="009278FA"/>
    <w:rsid w:val="00941E48"/>
    <w:rsid w:val="00952631"/>
    <w:rsid w:val="00953F09"/>
    <w:rsid w:val="0095653C"/>
    <w:rsid w:val="00973B46"/>
    <w:rsid w:val="00975869"/>
    <w:rsid w:val="00991488"/>
    <w:rsid w:val="00995EA9"/>
    <w:rsid w:val="009A3F94"/>
    <w:rsid w:val="009B0621"/>
    <w:rsid w:val="009B7047"/>
    <w:rsid w:val="009E11B6"/>
    <w:rsid w:val="00A333D7"/>
    <w:rsid w:val="00A63CEE"/>
    <w:rsid w:val="00AB12D2"/>
    <w:rsid w:val="00AB3061"/>
    <w:rsid w:val="00AC492D"/>
    <w:rsid w:val="00AD115A"/>
    <w:rsid w:val="00AD49AA"/>
    <w:rsid w:val="00AD6E1A"/>
    <w:rsid w:val="00AE3545"/>
    <w:rsid w:val="00B059CE"/>
    <w:rsid w:val="00B074F6"/>
    <w:rsid w:val="00B126D7"/>
    <w:rsid w:val="00B41778"/>
    <w:rsid w:val="00B43E01"/>
    <w:rsid w:val="00B54020"/>
    <w:rsid w:val="00B6114F"/>
    <w:rsid w:val="00B6672D"/>
    <w:rsid w:val="00B67F85"/>
    <w:rsid w:val="00BA7485"/>
    <w:rsid w:val="00BC330D"/>
    <w:rsid w:val="00BD043B"/>
    <w:rsid w:val="00C04268"/>
    <w:rsid w:val="00C064F7"/>
    <w:rsid w:val="00C87053"/>
    <w:rsid w:val="00D10900"/>
    <w:rsid w:val="00D301AB"/>
    <w:rsid w:val="00D43247"/>
    <w:rsid w:val="00D47572"/>
    <w:rsid w:val="00D54E73"/>
    <w:rsid w:val="00D800C8"/>
    <w:rsid w:val="00D85038"/>
    <w:rsid w:val="00DA4E86"/>
    <w:rsid w:val="00E236F8"/>
    <w:rsid w:val="00E27E13"/>
    <w:rsid w:val="00E4774D"/>
    <w:rsid w:val="00E70E15"/>
    <w:rsid w:val="00E74316"/>
    <w:rsid w:val="00E85B95"/>
    <w:rsid w:val="00E8776C"/>
    <w:rsid w:val="00E903D5"/>
    <w:rsid w:val="00E90BD9"/>
    <w:rsid w:val="00EB429B"/>
    <w:rsid w:val="00EB5EA9"/>
    <w:rsid w:val="00EC419C"/>
    <w:rsid w:val="00ED58DA"/>
    <w:rsid w:val="00F127C2"/>
    <w:rsid w:val="00F12A1D"/>
    <w:rsid w:val="00F36124"/>
    <w:rsid w:val="00F53D2D"/>
    <w:rsid w:val="00F74E54"/>
    <w:rsid w:val="00F75A8F"/>
    <w:rsid w:val="00F87F9C"/>
    <w:rsid w:val="00F91D79"/>
    <w:rsid w:val="00FA3DAE"/>
    <w:rsid w:val="00FA51C5"/>
    <w:rsid w:val="00FB6BD7"/>
    <w:rsid w:val="00FD74CC"/>
    <w:rsid w:val="00FE0FA9"/>
    <w:rsid w:val="00FF0B19"/>
    <w:rsid w:val="00FF6C1B"/>
    <w:rsid w:val="072C00EA"/>
    <w:rsid w:val="09DA1740"/>
    <w:rsid w:val="0BC23555"/>
    <w:rsid w:val="18313789"/>
    <w:rsid w:val="19266D09"/>
    <w:rsid w:val="2E4F2FE7"/>
    <w:rsid w:val="5707266A"/>
    <w:rsid w:val="74F76BA6"/>
    <w:rsid w:val="7E574D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20354C"/>
    <w:pPr>
      <w:tabs>
        <w:tab w:val="center" w:pos="4153"/>
        <w:tab w:val="right" w:pos="8306"/>
      </w:tabs>
      <w:snapToGrid w:val="0"/>
      <w:jc w:val="left"/>
    </w:pPr>
    <w:rPr>
      <w:sz w:val="18"/>
      <w:szCs w:val="18"/>
    </w:rPr>
  </w:style>
  <w:style w:type="paragraph" w:styleId="a4">
    <w:name w:val="header"/>
    <w:basedOn w:val="a"/>
    <w:link w:val="Char0"/>
    <w:uiPriority w:val="99"/>
    <w:semiHidden/>
    <w:rsid w:val="0020354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20354C"/>
    <w:pPr>
      <w:spacing w:beforeAutospacing="1" w:afterAutospacing="1"/>
      <w:jc w:val="left"/>
    </w:pPr>
    <w:rPr>
      <w:kern w:val="0"/>
      <w:sz w:val="24"/>
    </w:rPr>
  </w:style>
  <w:style w:type="character" w:customStyle="1" w:styleId="Char0">
    <w:name w:val="页眉 Char"/>
    <w:basedOn w:val="a0"/>
    <w:link w:val="a4"/>
    <w:uiPriority w:val="99"/>
    <w:semiHidden/>
    <w:locked/>
    <w:rsid w:val="0020354C"/>
    <w:rPr>
      <w:rFonts w:cs="Times New Roman"/>
      <w:sz w:val="18"/>
      <w:szCs w:val="18"/>
    </w:rPr>
  </w:style>
  <w:style w:type="character" w:customStyle="1" w:styleId="Char">
    <w:name w:val="页脚 Char"/>
    <w:basedOn w:val="a0"/>
    <w:link w:val="a3"/>
    <w:uiPriority w:val="99"/>
    <w:semiHidden/>
    <w:qFormat/>
    <w:locked/>
    <w:rsid w:val="0020354C"/>
    <w:rPr>
      <w:rFonts w:cs="Times New Roman"/>
      <w:sz w:val="18"/>
      <w:szCs w:val="18"/>
    </w:rPr>
  </w:style>
  <w:style w:type="paragraph" w:styleId="a6">
    <w:name w:val="List Paragraph"/>
    <w:basedOn w:val="a"/>
    <w:uiPriority w:val="99"/>
    <w:qFormat/>
    <w:rsid w:val="0020354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2021-08-03T06:39:00Z</cp:lastPrinted>
  <dcterms:created xsi:type="dcterms:W3CDTF">2021-08-11T07:41:00Z</dcterms:created>
  <dcterms:modified xsi:type="dcterms:W3CDTF">2021-08-12T01:59:00Z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