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68" w:rsidRDefault="0069434C" w:rsidP="00AD49AA">
      <w:pPr>
        <w:rPr>
          <w:sz w:val="28"/>
          <w:szCs w:val="28"/>
        </w:rPr>
      </w:pPr>
      <w:r w:rsidRPr="0069434C">
        <w:rPr>
          <w:noProof/>
        </w:rPr>
        <w:pict>
          <v:rect id="_x0000_s1026" style="position:absolute;left:0;text-align:left;margin-left:41.25pt;margin-top:24.95pt;width:353.25pt;height:82.1pt;z-index:251656704" strokecolor="white">
            <v:textbox>
              <w:txbxContent>
                <w:p w:rsidR="00C04268" w:rsidRPr="00AD49AA" w:rsidRDefault="00C04268" w:rsidP="006E479D">
                  <w:pPr>
                    <w:spacing w:line="1600" w:lineRule="exact"/>
                    <w:jc w:val="distribute"/>
                    <w:rPr>
                      <w:rFonts w:ascii="方正美黑简体" w:eastAsia="方正美黑简体"/>
                      <w:color w:val="FF0000"/>
                      <w:w w:val="80"/>
                      <w:sz w:val="135"/>
                    </w:rPr>
                  </w:pPr>
                  <w:r w:rsidRPr="00AD49AA">
                    <w:rPr>
                      <w:rFonts w:ascii="方正美黑简体" w:eastAsia="方正美黑简体" w:hint="eastAsia"/>
                      <w:color w:val="FF0000"/>
                      <w:w w:val="80"/>
                      <w:sz w:val="135"/>
                    </w:rPr>
                    <w:t>社情民意</w:t>
                  </w:r>
                  <w:r>
                    <w:rPr>
                      <w:rFonts w:ascii="方正美黑简体" w:eastAsia="方正美黑简体" w:hint="eastAsia"/>
                      <w:color w:val="FF0000"/>
                      <w:w w:val="80"/>
                      <w:sz w:val="135"/>
                    </w:rPr>
                    <w:t>专报</w:t>
                  </w:r>
                </w:p>
              </w:txbxContent>
            </v:textbox>
          </v:rect>
        </w:pict>
      </w:r>
    </w:p>
    <w:p w:rsidR="00C04268" w:rsidRDefault="00C04268" w:rsidP="00AD49AA">
      <w:pPr>
        <w:rPr>
          <w:sz w:val="28"/>
          <w:szCs w:val="28"/>
        </w:rPr>
      </w:pPr>
    </w:p>
    <w:p w:rsidR="00C04268" w:rsidRDefault="00C04268" w:rsidP="005A4F55">
      <w:pPr>
        <w:ind w:firstLineChars="200" w:firstLine="560"/>
        <w:rPr>
          <w:sz w:val="28"/>
          <w:szCs w:val="28"/>
        </w:rPr>
      </w:pPr>
    </w:p>
    <w:p w:rsidR="00C04268" w:rsidRDefault="00C04268" w:rsidP="005A4F55">
      <w:pPr>
        <w:spacing w:line="240" w:lineRule="exact"/>
        <w:ind w:firstLineChars="200" w:firstLine="560"/>
        <w:rPr>
          <w:sz w:val="28"/>
          <w:szCs w:val="28"/>
        </w:rPr>
      </w:pPr>
    </w:p>
    <w:p w:rsidR="00C04268" w:rsidRDefault="00C04268" w:rsidP="005A4F55">
      <w:pPr>
        <w:spacing w:line="240" w:lineRule="exact"/>
        <w:ind w:firstLineChars="200" w:firstLine="560"/>
        <w:rPr>
          <w:sz w:val="28"/>
          <w:szCs w:val="28"/>
        </w:rPr>
      </w:pPr>
    </w:p>
    <w:p w:rsidR="00C04268" w:rsidRPr="00AD49AA" w:rsidRDefault="00C04268" w:rsidP="0054541B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第</w:t>
      </w:r>
      <w:r w:rsidR="009278FA">
        <w:rPr>
          <w:rFonts w:ascii="黑体" w:eastAsia="黑体" w:hint="eastAsia"/>
          <w:sz w:val="30"/>
          <w:szCs w:val="32"/>
        </w:rPr>
        <w:t>三</w:t>
      </w:r>
      <w:r>
        <w:rPr>
          <w:rFonts w:ascii="黑体" w:eastAsia="黑体" w:hint="eastAsia"/>
          <w:sz w:val="30"/>
          <w:szCs w:val="32"/>
        </w:rPr>
        <w:t>期</w:t>
      </w:r>
      <w:r w:rsidRPr="006E479D">
        <w:rPr>
          <w:rFonts w:ascii="楷体_GB2312" w:eastAsia="楷体_GB2312" w:hint="eastAsia"/>
          <w:sz w:val="30"/>
          <w:szCs w:val="32"/>
        </w:rPr>
        <w:t>（总第</w:t>
      </w:r>
      <w:r w:rsidR="006F3570">
        <w:rPr>
          <w:rFonts w:ascii="楷体_GB2312" w:eastAsia="楷体_GB2312" w:hint="eastAsia"/>
          <w:sz w:val="30"/>
          <w:szCs w:val="32"/>
        </w:rPr>
        <w:t>十</w:t>
      </w:r>
      <w:r w:rsidR="009278FA">
        <w:rPr>
          <w:rFonts w:ascii="楷体_GB2312" w:eastAsia="楷体_GB2312" w:hint="eastAsia"/>
          <w:sz w:val="30"/>
          <w:szCs w:val="32"/>
        </w:rPr>
        <w:t>一</w:t>
      </w:r>
      <w:r w:rsidRPr="006E479D">
        <w:rPr>
          <w:rFonts w:ascii="楷体_GB2312" w:eastAsia="楷体_GB2312" w:hint="eastAsia"/>
          <w:sz w:val="30"/>
          <w:szCs w:val="32"/>
        </w:rPr>
        <w:t>期）</w:t>
      </w:r>
    </w:p>
    <w:p w:rsidR="00C04268" w:rsidRPr="00220F55" w:rsidRDefault="0069434C" w:rsidP="009278FA">
      <w:pPr>
        <w:spacing w:afterLines="100"/>
        <w:jc w:val="center"/>
        <w:rPr>
          <w:rFonts w:ascii="楷体_GB2312" w:eastAsia="楷体_GB2312"/>
          <w:sz w:val="32"/>
          <w:szCs w:val="32"/>
        </w:rPr>
      </w:pPr>
      <w:r w:rsidRPr="0069434C">
        <w:rPr>
          <w:noProof/>
        </w:rPr>
        <w:pict>
          <v:line id="_x0000_s1027" style="position:absolute;left:0;text-align:left;z-index:251658752" from="350.35pt,31.2pt" to="350.35pt,518.4pt" strokecolor="red" strokeweight="1.25pt"/>
        </w:pict>
      </w:r>
      <w:r w:rsidRPr="0069434C">
        <w:rPr>
          <w:noProof/>
        </w:rPr>
        <w:pict>
          <v:line id="_x0000_s1028" style="position:absolute;left:0;text-align:left;z-index:251657728" from="0,31.2pt" to="441pt,31.2pt" strokecolor="red" strokeweight="1.5pt"/>
        </w:pict>
      </w:r>
      <w:r w:rsidR="00C04268">
        <w:rPr>
          <w:rFonts w:ascii="楷体_GB2312" w:eastAsia="楷体_GB2312" w:hint="eastAsia"/>
          <w:sz w:val="32"/>
          <w:szCs w:val="32"/>
        </w:rPr>
        <w:t>泾县政协办公室编印</w:t>
      </w:r>
      <w:r w:rsidR="00C04268">
        <w:rPr>
          <w:rFonts w:ascii="楷体_GB2312" w:eastAsia="楷体_GB2312"/>
          <w:sz w:val="32"/>
          <w:szCs w:val="32"/>
        </w:rPr>
        <w:t xml:space="preserve">                  </w:t>
      </w:r>
      <w:r w:rsidR="00C04268" w:rsidRPr="00220F55">
        <w:rPr>
          <w:rFonts w:ascii="楷体_GB2312" w:eastAsia="楷体_GB2312"/>
          <w:sz w:val="32"/>
          <w:szCs w:val="32"/>
        </w:rPr>
        <w:t xml:space="preserve">  20</w:t>
      </w:r>
      <w:r w:rsidR="00C04268">
        <w:rPr>
          <w:rFonts w:ascii="楷体_GB2312" w:eastAsia="楷体_GB2312"/>
          <w:sz w:val="32"/>
          <w:szCs w:val="32"/>
        </w:rPr>
        <w:t>20</w:t>
      </w:r>
      <w:r w:rsidR="00C04268" w:rsidRPr="00220F55">
        <w:rPr>
          <w:rFonts w:ascii="楷体_GB2312" w:eastAsia="楷体_GB2312" w:hint="eastAsia"/>
          <w:sz w:val="32"/>
          <w:szCs w:val="32"/>
        </w:rPr>
        <w:t>年</w:t>
      </w:r>
      <w:r w:rsidR="009278FA">
        <w:rPr>
          <w:rFonts w:ascii="楷体_GB2312" w:eastAsia="楷体_GB2312" w:hint="eastAsia"/>
          <w:sz w:val="32"/>
          <w:szCs w:val="32"/>
        </w:rPr>
        <w:t>8</w:t>
      </w:r>
      <w:r w:rsidR="00C04268" w:rsidRPr="00220F55">
        <w:rPr>
          <w:rFonts w:ascii="楷体_GB2312" w:eastAsia="楷体_GB2312" w:hint="eastAsia"/>
          <w:sz w:val="32"/>
          <w:szCs w:val="32"/>
        </w:rPr>
        <w:t>月</w:t>
      </w:r>
      <w:r w:rsidR="009278FA">
        <w:rPr>
          <w:rFonts w:ascii="楷体_GB2312" w:eastAsia="楷体_GB2312" w:hint="eastAsia"/>
          <w:sz w:val="32"/>
          <w:szCs w:val="32"/>
        </w:rPr>
        <w:t>1</w:t>
      </w:r>
      <w:r w:rsidR="006F3570">
        <w:rPr>
          <w:rFonts w:ascii="楷体_GB2312" w:eastAsia="楷体_GB2312" w:hint="eastAsia"/>
          <w:sz w:val="32"/>
          <w:szCs w:val="32"/>
        </w:rPr>
        <w:t>3</w:t>
      </w:r>
      <w:r w:rsidR="00C04268" w:rsidRPr="00220F55">
        <w:rPr>
          <w:rFonts w:ascii="楷体_GB2312" w:eastAsia="楷体_GB2312" w:hint="eastAsia"/>
          <w:sz w:val="32"/>
          <w:szCs w:val="32"/>
        </w:rPr>
        <w:t>日</w:t>
      </w:r>
    </w:p>
    <w:p w:rsidR="00C04268" w:rsidRPr="008A35BB" w:rsidRDefault="00C04268" w:rsidP="00AD49AA">
      <w:pPr>
        <w:spacing w:line="440" w:lineRule="exact"/>
        <w:jc w:val="center"/>
        <w:rPr>
          <w:rFonts w:ascii="楷体_GB2312" w:eastAsia="楷体_GB2312" w:hAnsi="华文中宋"/>
          <w:b/>
          <w:spacing w:val="6"/>
          <w:sz w:val="32"/>
          <w:szCs w:val="32"/>
        </w:rPr>
      </w:pPr>
      <w:r>
        <w:rPr>
          <w:rFonts w:ascii="华文中宋" w:eastAsia="华文中宋" w:hAnsi="华文中宋"/>
          <w:b/>
          <w:spacing w:val="6"/>
          <w:sz w:val="36"/>
          <w:szCs w:val="32"/>
        </w:rPr>
        <w:t xml:space="preserve">                                   </w:t>
      </w:r>
    </w:p>
    <w:p w:rsidR="00AB3061" w:rsidRDefault="007C0645" w:rsidP="007C0645">
      <w:pPr>
        <w:tabs>
          <w:tab w:val="left" w:pos="6831"/>
        </w:tabs>
        <w:spacing w:line="600" w:lineRule="exact"/>
        <w:ind w:rightChars="944" w:right="1982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Cs/>
          <w:sz w:val="32"/>
          <w:szCs w:val="32"/>
        </w:rPr>
        <w:t xml:space="preserve">    </w:t>
      </w:r>
    </w:p>
    <w:p w:rsidR="00C04268" w:rsidRPr="0072686F" w:rsidRDefault="007C0645" w:rsidP="00AB3061">
      <w:pPr>
        <w:tabs>
          <w:tab w:val="left" w:pos="6831"/>
        </w:tabs>
        <w:spacing w:line="600" w:lineRule="exact"/>
        <w:ind w:rightChars="944" w:right="1982" w:firstLineChars="150" w:firstLine="480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Cs/>
          <w:sz w:val="32"/>
          <w:szCs w:val="32"/>
        </w:rPr>
        <w:t xml:space="preserve"> </w:t>
      </w:r>
      <w:r w:rsidR="00E90BD9">
        <w:rPr>
          <w:rFonts w:ascii="仿宋_GB2312" w:eastAsia="仿宋_GB2312" w:hAnsi="Helvetica" w:cs="Helvetica" w:hint="eastAsia"/>
          <w:bCs/>
          <w:sz w:val="32"/>
          <w:szCs w:val="32"/>
        </w:rPr>
        <w:t>广大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县政协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委员及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包海涛委员工作室</w:t>
      </w:r>
      <w:r w:rsidR="00E90BD9">
        <w:rPr>
          <w:rFonts w:ascii="仿宋_GB2312" w:eastAsia="仿宋_GB2312" w:hAnsi="Helvetica" w:cs="Helvetica" w:hint="eastAsia"/>
          <w:bCs/>
          <w:sz w:val="32"/>
          <w:szCs w:val="32"/>
        </w:rPr>
        <w:t>通过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接待人民群众来信来访</w:t>
      </w:r>
      <w:r w:rsidR="004E73FC">
        <w:rPr>
          <w:rFonts w:ascii="仿宋_GB2312" w:eastAsia="仿宋_GB2312" w:hAnsi="Helvetica" w:cs="Helvetica" w:hint="eastAsia"/>
          <w:bCs/>
          <w:sz w:val="32"/>
          <w:szCs w:val="32"/>
        </w:rPr>
        <w:t>、</w:t>
      </w:r>
      <w:r w:rsidR="00E90BD9">
        <w:rPr>
          <w:rFonts w:ascii="仿宋_GB2312" w:eastAsia="仿宋_GB2312" w:hAnsi="Helvetica" w:cs="Helvetica" w:hint="eastAsia"/>
          <w:bCs/>
          <w:sz w:val="32"/>
          <w:szCs w:val="32"/>
        </w:rPr>
        <w:t>实地调研考察</w:t>
      </w:r>
      <w:r w:rsidR="004E73FC">
        <w:rPr>
          <w:rFonts w:ascii="仿宋_GB2312" w:eastAsia="仿宋_GB2312" w:hAnsi="Helvetica" w:cs="Helvetica" w:hint="eastAsia"/>
          <w:bCs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多方收集社情民意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，内容涉及部分</w:t>
      </w:r>
      <w:r w:rsidR="004C2711">
        <w:rPr>
          <w:rFonts w:ascii="仿宋_GB2312" w:eastAsia="仿宋_GB2312" w:hAnsi="Helvetica" w:cs="Helvetica" w:hint="eastAsia"/>
          <w:bCs/>
          <w:sz w:val="32"/>
          <w:szCs w:val="32"/>
        </w:rPr>
        <w:t>单位及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乡镇。根据《政协安徽省委员会反映社情民意信息工作条例》有关规定，</w:t>
      </w:r>
      <w:r w:rsidR="00E90BD9">
        <w:rPr>
          <w:rFonts w:ascii="仿宋_GB2312" w:eastAsia="仿宋_GB2312" w:hAnsi="Helvetica" w:cs="Helvetica" w:hint="eastAsia"/>
          <w:bCs/>
          <w:sz w:val="32"/>
          <w:szCs w:val="32"/>
        </w:rPr>
        <w:t>现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将</w:t>
      </w:r>
      <w:r w:rsidR="00E90BD9">
        <w:rPr>
          <w:rFonts w:ascii="仿宋_GB2312" w:eastAsia="仿宋_GB2312" w:hAnsi="Helvetica" w:cs="Helvetica" w:hint="eastAsia"/>
          <w:bCs/>
          <w:sz w:val="32"/>
          <w:szCs w:val="32"/>
        </w:rPr>
        <w:t>收集的</w:t>
      </w:r>
      <w:r w:rsidR="00C04268" w:rsidRPr="0072686F">
        <w:rPr>
          <w:rFonts w:ascii="仿宋_GB2312" w:eastAsia="仿宋_GB2312" w:hAnsi="Helvetica" w:cs="Helvetica" w:hint="eastAsia"/>
          <w:bCs/>
          <w:sz w:val="32"/>
          <w:szCs w:val="32"/>
        </w:rPr>
        <w:t>社情民意信息随文报送，请督促相关部门办理，办理结果望函告。</w:t>
      </w:r>
    </w:p>
    <w:p w:rsidR="00C04268" w:rsidRDefault="00C04268" w:rsidP="00165C6E">
      <w:pPr>
        <w:rPr>
          <w:rFonts w:ascii="仿宋_GB2312" w:eastAsia="仿宋_GB2312" w:hAnsi="Helvetica" w:cs="Helvetica"/>
          <w:bCs/>
          <w:sz w:val="32"/>
          <w:szCs w:val="32"/>
        </w:rPr>
      </w:pPr>
    </w:p>
    <w:p w:rsidR="00C04268" w:rsidRDefault="00C04268" w:rsidP="00165C6E">
      <w:pPr>
        <w:ind w:firstLineChars="200" w:firstLine="640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Cs/>
          <w:sz w:val="32"/>
          <w:szCs w:val="32"/>
        </w:rPr>
        <w:t>附：社情民意信息</w:t>
      </w:r>
    </w:p>
    <w:p w:rsidR="00C04268" w:rsidRDefault="00C04268" w:rsidP="007B1A6C">
      <w:pPr>
        <w:spacing w:line="240" w:lineRule="exact"/>
        <w:rPr>
          <w:rFonts w:ascii="仿宋_GB2312" w:eastAsia="仿宋_GB2312" w:hAnsi="Helvetica" w:cs="Helvetica"/>
          <w:bCs/>
          <w:sz w:val="32"/>
          <w:szCs w:val="32"/>
        </w:rPr>
      </w:pPr>
    </w:p>
    <w:p w:rsidR="00C04268" w:rsidRDefault="00C04268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04268" w:rsidRDefault="00C04268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04268" w:rsidRDefault="00C04268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C0645" w:rsidRDefault="007C0645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C0645" w:rsidRDefault="007C0645" w:rsidP="00AB3061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</w:p>
    <w:p w:rsidR="00C04268" w:rsidRPr="00663990" w:rsidRDefault="00C04268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63990">
        <w:rPr>
          <w:rFonts w:ascii="华文中宋" w:eastAsia="华文中宋" w:hAnsi="华文中宋" w:hint="eastAsia"/>
          <w:b/>
          <w:sz w:val="44"/>
          <w:szCs w:val="44"/>
        </w:rPr>
        <w:lastRenderedPageBreak/>
        <w:t>社情民意信息</w:t>
      </w:r>
    </w:p>
    <w:p w:rsidR="00C04268" w:rsidRPr="00FA3DAE" w:rsidRDefault="00C04268" w:rsidP="006639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04268" w:rsidRPr="0012752D" w:rsidRDefault="00C04268" w:rsidP="00104F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104F56" w:rsidRPr="00104F56">
        <w:rPr>
          <w:rFonts w:ascii="仿宋" w:eastAsia="仿宋" w:hAnsi="仿宋" w:cs="仿宋" w:hint="eastAsia"/>
          <w:sz w:val="32"/>
          <w:szCs w:val="32"/>
        </w:rPr>
        <w:t>我县在创建省级文明城市工作中，更新了城区公交站台设施，对桃花潭西路、环城南路绿化带的绿植，重新栽培，人行道破损的地砖及时修复，广大市民纷纷称赞。环城南路秀江南小区前的人行道，路面较宽，偶尔还有机动车停放。在人行道中间的一处窨井，用预制板铺盖。预制板细窄，由于年久失修，出现了断裂，造成人行道路面凹陷。附近居民在此处设置了一个垃圾桶，提醒过往的行人，注意安全，但这不是长久之计。建议对该处进行维修，确保群众生命财产安全。</w:t>
      </w:r>
      <w:r>
        <w:rPr>
          <w:rFonts w:ascii="仿宋_GB2312" w:eastAsia="仿宋_GB2312" w:hint="eastAsia"/>
          <w:sz w:val="32"/>
          <w:szCs w:val="32"/>
        </w:rPr>
        <w:t>（反映</w:t>
      </w:r>
      <w:r w:rsidR="0012752D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 w:hint="eastAsia"/>
          <w:sz w:val="32"/>
          <w:szCs w:val="32"/>
        </w:rPr>
        <w:t>：</w:t>
      </w:r>
      <w:r w:rsidR="00104F56">
        <w:rPr>
          <w:rFonts w:ascii="仿宋_GB2312" w:eastAsia="仿宋_GB2312" w:hint="eastAsia"/>
          <w:sz w:val="32"/>
          <w:szCs w:val="32"/>
        </w:rPr>
        <w:t>汤才宏</w:t>
      </w:r>
      <w:r w:rsidR="0012752D">
        <w:rPr>
          <w:rFonts w:ascii="仿宋_GB2312" w:eastAsia="仿宋_GB2312" w:hint="eastAsia"/>
          <w:sz w:val="32"/>
          <w:szCs w:val="32"/>
        </w:rPr>
        <w:t>）</w:t>
      </w:r>
    </w:p>
    <w:p w:rsidR="00C04268" w:rsidRPr="0012752D" w:rsidRDefault="00C04268" w:rsidP="00ED58D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ED58DA" w:rsidRPr="00ED58DA">
        <w:rPr>
          <w:rFonts w:ascii="仿宋" w:eastAsia="仿宋" w:hAnsi="仿宋" w:cs="仿宋" w:hint="eastAsia"/>
          <w:sz w:val="32"/>
          <w:szCs w:val="32"/>
        </w:rPr>
        <w:t>新渡村沈墩组至黄村大坝段徽水河河堤总长6000余米，位于泾县县城西南方向，该流域距县城约12公里，丁家桥新渡村全村处于该流域，为新渡村防洪的主要堤段。该段河堤为土埂，建造年代较久远，沿堤的新渡村村民极易遭受洪水灾害，已不能适应现代经济社会发展的需要，建议</w:t>
      </w:r>
      <w:r w:rsidR="00ED58DA">
        <w:rPr>
          <w:rFonts w:ascii="仿宋" w:eastAsia="仿宋" w:hAnsi="仿宋" w:cs="仿宋" w:hint="eastAsia"/>
          <w:sz w:val="32"/>
          <w:szCs w:val="32"/>
        </w:rPr>
        <w:t>对该堤段进行改造提升。（1）</w:t>
      </w:r>
      <w:r w:rsidR="00ED58DA" w:rsidRPr="00ED58DA">
        <w:rPr>
          <w:rFonts w:ascii="仿宋" w:eastAsia="仿宋" w:hAnsi="仿宋" w:cs="仿宋" w:hint="eastAsia"/>
          <w:sz w:val="32"/>
          <w:szCs w:val="32"/>
        </w:rPr>
        <w:t>清理河道。畅通水流，提升抵御洪灾能力，使村民</w:t>
      </w:r>
      <w:r w:rsidR="00ED58DA">
        <w:rPr>
          <w:rFonts w:ascii="仿宋" w:eastAsia="仿宋" w:hAnsi="仿宋" w:cs="仿宋" w:hint="eastAsia"/>
          <w:sz w:val="32"/>
          <w:szCs w:val="32"/>
        </w:rPr>
        <w:t>免受洪水灾害带来的损失，提升农业生产效益，造福沿河群众。（2）</w:t>
      </w:r>
      <w:r w:rsidR="00ED58DA" w:rsidRPr="00ED58DA">
        <w:rPr>
          <w:rFonts w:ascii="仿宋" w:eastAsia="仿宋" w:hAnsi="仿宋" w:cs="仿宋" w:hint="eastAsia"/>
          <w:sz w:val="32"/>
          <w:szCs w:val="32"/>
        </w:rPr>
        <w:t>加固堤坝。河堤的加固硬化，提升、改善泾川镇与黄村镇连接线的交通能力，分担黄村以上地域通向泾县城区的车流，方便群众出行。新渡村沿徽水河约有近3000亩的荒废农用地和</w:t>
      </w:r>
      <w:r w:rsidR="00ED58DA" w:rsidRPr="00ED58DA">
        <w:rPr>
          <w:rFonts w:ascii="仿宋" w:eastAsia="仿宋" w:hAnsi="仿宋" w:cs="仿宋" w:hint="eastAsia"/>
          <w:sz w:val="32"/>
          <w:szCs w:val="32"/>
        </w:rPr>
        <w:lastRenderedPageBreak/>
        <w:t>荒滩地，随着高铁路线和芜黄调整路线的打通，区位优势逐步形成，如果能够实现该堤段的加固硬化，将进一步大大提高过往新渡村的交通状况，提高沿岸荒废农用地和荒滩地的利用价值，优化产业环境，提升经济效益，促进地方经济发展速度。</w:t>
      </w:r>
      <w:r>
        <w:rPr>
          <w:rFonts w:ascii="仿宋_GB2312" w:eastAsia="仿宋_GB2312" w:hint="eastAsia"/>
          <w:sz w:val="32"/>
          <w:szCs w:val="32"/>
        </w:rPr>
        <w:t>（反映</w:t>
      </w:r>
      <w:r w:rsidR="0012752D">
        <w:rPr>
          <w:rFonts w:ascii="仿宋_GB2312" w:eastAsia="仿宋_GB2312" w:hint="eastAsia"/>
          <w:sz w:val="32"/>
          <w:szCs w:val="32"/>
        </w:rPr>
        <w:t>渠道</w:t>
      </w:r>
      <w:r>
        <w:rPr>
          <w:rFonts w:ascii="仿宋_GB2312" w:eastAsia="仿宋_GB2312" w:hint="eastAsia"/>
          <w:sz w:val="32"/>
          <w:szCs w:val="32"/>
        </w:rPr>
        <w:t>：</w:t>
      </w:r>
      <w:r w:rsidR="00ED58DA" w:rsidRPr="00ED58DA">
        <w:rPr>
          <w:rFonts w:ascii="仿宋" w:eastAsia="仿宋" w:hAnsi="仿宋" w:cs="仿宋" w:hint="eastAsia"/>
          <w:sz w:val="32"/>
          <w:szCs w:val="32"/>
        </w:rPr>
        <w:t>丁家桥镇政协委员联络组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F0B19" w:rsidRDefault="00C04268" w:rsidP="00FF0B19">
      <w:pPr>
        <w:pStyle w:val="a5"/>
        <w:widowControl/>
        <w:spacing w:before="225" w:beforeAutospacing="0" w:after="225" w:afterAutospacing="0" w:line="30" w:lineRule="atLeast"/>
        <w:ind w:leftChars="71" w:left="149" w:right="150" w:firstLineChars="150" w:firstLine="480"/>
        <w:jc w:val="both"/>
        <w:rPr>
          <w:rFonts w:ascii="宋体" w:eastAsia="宋体" w:hAnsi="宋体" w:cs="宋体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="00E70E15" w:rsidRPr="00E70E15">
        <w:rPr>
          <w:rFonts w:ascii="仿宋" w:eastAsia="仿宋" w:hAnsi="仿宋" w:cs="仿宋" w:hint="eastAsia"/>
          <w:kern w:val="2"/>
          <w:sz w:val="32"/>
          <w:szCs w:val="32"/>
        </w:rPr>
        <w:t>205国道双坑水库公园对面的路段存在多处大坑，路灯未装，晚上视线不好，导致昨晚骑电瓶车三轮车回家时从右边冲到路对面，险些被对向大货车撞到。请有关部门高度重视，及时维修，确保过往车辆及行人安全</w:t>
      </w:r>
      <w:r w:rsidR="00BD043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75705F">
        <w:rPr>
          <w:rFonts w:ascii="仿宋" w:eastAsia="仿宋" w:hAnsi="仿宋" w:cs="仿宋" w:hint="eastAsia"/>
          <w:kern w:val="2"/>
          <w:sz w:val="32"/>
          <w:szCs w:val="32"/>
        </w:rPr>
        <w:t>（</w:t>
      </w:r>
      <w:r w:rsidR="00E70E15">
        <w:rPr>
          <w:rFonts w:ascii="仿宋_GB2312" w:eastAsia="仿宋_GB2312" w:cs="仿宋_GB2312" w:hint="eastAsia"/>
          <w:sz w:val="32"/>
          <w:szCs w:val="32"/>
          <w:lang w:val="zh-CN"/>
        </w:rPr>
        <w:t>反映渠道：包海涛委员工作室</w:t>
      </w:r>
      <w:r w:rsidR="0075705F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75705F" w:rsidRPr="0075705F">
        <w:rPr>
          <w:rFonts w:ascii="宋体" w:eastAsia="宋体" w:hAnsi="宋体" w:cs="宋体" w:hint="eastAsia"/>
          <w:kern w:val="2"/>
          <w:sz w:val="32"/>
          <w:szCs w:val="32"/>
        </w:rPr>
        <w:t> </w:t>
      </w:r>
    </w:p>
    <w:p w:rsidR="0007261B" w:rsidRDefault="00C04268" w:rsidP="0007261B">
      <w:pPr>
        <w:pStyle w:val="a5"/>
        <w:widowControl/>
        <w:spacing w:before="225" w:beforeAutospacing="0" w:after="225" w:afterAutospacing="0" w:line="30" w:lineRule="atLeast"/>
        <w:ind w:leftChars="71" w:left="149" w:right="150" w:firstLineChars="200" w:firstLine="640"/>
        <w:jc w:val="both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>4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、</w:t>
      </w:r>
      <w:r w:rsidR="00BD043B" w:rsidRPr="00BD043B">
        <w:rPr>
          <w:rFonts w:ascii="仿宋_GB2312" w:eastAsia="仿宋_GB2312" w:cs="仿宋_GB2312" w:hint="eastAsia"/>
          <w:sz w:val="32"/>
          <w:szCs w:val="32"/>
          <w:lang w:val="zh-CN"/>
        </w:rPr>
        <w:t>沿街商铺中有个别很久没有经营的商铺，门头，广告灯箱等户外广告，因风吹日晒导致构件腐坏，风化，到</w:t>
      </w:r>
      <w:r w:rsidR="00BD043B">
        <w:rPr>
          <w:rFonts w:ascii="仿宋_GB2312" w:eastAsia="仿宋_GB2312" w:cs="仿宋_GB2312" w:hint="eastAsia"/>
          <w:sz w:val="32"/>
          <w:szCs w:val="32"/>
          <w:lang w:val="zh-CN"/>
        </w:rPr>
        <w:t>了</w:t>
      </w:r>
      <w:r w:rsidR="00BD043B" w:rsidRPr="00BD043B">
        <w:rPr>
          <w:rFonts w:ascii="仿宋_GB2312" w:eastAsia="仿宋_GB2312" w:cs="仿宋_GB2312" w:hint="eastAsia"/>
          <w:sz w:val="32"/>
          <w:szCs w:val="32"/>
          <w:lang w:val="zh-CN"/>
        </w:rPr>
        <w:t>梅雨季节，大风大雨天气较多，给车往行人带来安全隐患。建议有关部门对全县沿街商铺进行筛查，对有隐患的户外设施进行拆除处理。</w:t>
      </w:r>
      <w:r w:rsidR="0007261B">
        <w:rPr>
          <w:rFonts w:ascii="仿宋_GB2312" w:eastAsia="仿宋_GB2312" w:cs="仿宋_GB2312" w:hint="eastAsia"/>
          <w:sz w:val="32"/>
          <w:szCs w:val="32"/>
          <w:lang w:val="zh-CN"/>
        </w:rPr>
        <w:t>（反映渠道：包海涛委员工作室）</w:t>
      </w:r>
    </w:p>
    <w:p w:rsidR="00C04268" w:rsidRPr="002A59E2" w:rsidRDefault="00C04268" w:rsidP="002A59E2">
      <w:pPr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>5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、</w:t>
      </w:r>
      <w:r w:rsidR="002A59E2" w:rsidRP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经现场了解及和多名司机介绍，宣泾快速通道从幕桥路上宣城接入口，存在接入口设置上的安全隐患，似乎直角拐弯，经常造成拥堵，易发生交通事故。故在接入口的设置上要进行改善，确保来去车辆畅通行驶，特建议如下：</w:t>
      </w:r>
      <w:r w:rsid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（1）</w:t>
      </w:r>
      <w:r w:rsidR="002A59E2" w:rsidRP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由宣城从此处出口的车辆，应该打通相对直线右行道，便于来泾车辆能畅</w:t>
      </w:r>
      <w:r w:rsidR="002A59E2" w:rsidRP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lastRenderedPageBreak/>
        <w:t>通进入幕桥路；</w:t>
      </w:r>
      <w:r w:rsid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（2）</w:t>
      </w:r>
      <w:r w:rsidR="002A59E2" w:rsidRP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由泾县幕桥路入宣泾快速通道的车辆仍然按原道路进入；</w:t>
      </w:r>
      <w:r w:rsid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（3）</w:t>
      </w:r>
      <w:r w:rsidR="002A59E2" w:rsidRPr="002A59E2">
        <w:rPr>
          <w:rFonts w:ascii="仿宋_GB2312" w:eastAsia="仿宋_GB2312" w:hAnsiTheme="minorHAnsi" w:cs="仿宋_GB2312" w:hint="eastAsia"/>
          <w:kern w:val="0"/>
          <w:sz w:val="32"/>
          <w:szCs w:val="32"/>
          <w:lang w:val="zh-CN"/>
        </w:rPr>
        <w:t>该出入口要设置红绿灯。</w:t>
      </w:r>
      <w:r w:rsidR="0007261B" w:rsidRPr="002A59E2">
        <w:rPr>
          <w:rFonts w:ascii="仿宋_GB2312" w:eastAsia="仿宋_GB2312" w:hAnsiTheme="minorHAnsi" w:cs="仿宋_GB2312" w:hint="eastAsia"/>
          <w:sz w:val="32"/>
          <w:szCs w:val="32"/>
          <w:lang w:val="zh-CN"/>
        </w:rPr>
        <w:t>（反映委员：</w:t>
      </w:r>
      <w:r w:rsidR="002A59E2">
        <w:rPr>
          <w:rFonts w:ascii="仿宋_GB2312" w:eastAsia="仿宋_GB2312" w:hAnsiTheme="minorHAnsi" w:cs="仿宋_GB2312" w:hint="eastAsia"/>
          <w:sz w:val="32"/>
          <w:szCs w:val="32"/>
          <w:lang w:val="zh-CN"/>
        </w:rPr>
        <w:t>项有清</w:t>
      </w:r>
      <w:r w:rsidR="0007261B" w:rsidRPr="002A59E2">
        <w:rPr>
          <w:rFonts w:ascii="仿宋_GB2312" w:eastAsia="仿宋_GB2312" w:hAnsiTheme="minorHAnsi" w:cs="仿宋_GB2312" w:hint="eastAsia"/>
          <w:sz w:val="32"/>
          <w:szCs w:val="32"/>
          <w:lang w:val="zh-CN"/>
        </w:rPr>
        <w:t>）</w:t>
      </w:r>
      <w:r w:rsidR="0007261B" w:rsidRPr="002A59E2">
        <w:rPr>
          <w:rFonts w:ascii="仿宋_GB2312" w:eastAsia="仿宋_GB2312" w:hAnsiTheme="minorHAnsi" w:cs="仿宋_GB2312" w:hint="eastAsia"/>
          <w:sz w:val="32"/>
          <w:szCs w:val="32"/>
          <w:lang w:val="zh-CN"/>
        </w:rPr>
        <w:t> </w:t>
      </w:r>
    </w:p>
    <w:p w:rsidR="00C04268" w:rsidRPr="002A59E2" w:rsidRDefault="00C04268" w:rsidP="00663990">
      <w:pPr>
        <w:spacing w:line="600" w:lineRule="exact"/>
        <w:rPr>
          <w:rFonts w:ascii="仿宋_GB2312" w:eastAsia="仿宋_GB2312" w:hAnsiTheme="minorHAnsi" w:cs="仿宋_GB2312"/>
          <w:kern w:val="0"/>
          <w:sz w:val="32"/>
          <w:szCs w:val="32"/>
          <w:lang w:val="zh-CN"/>
        </w:rPr>
      </w:pPr>
    </w:p>
    <w:sectPr w:rsidR="00C04268" w:rsidRPr="002A59E2" w:rsidSect="0054541B"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F9" w:rsidRDefault="001F09F9" w:rsidP="00574837">
      <w:r>
        <w:separator/>
      </w:r>
    </w:p>
  </w:endnote>
  <w:endnote w:type="continuationSeparator" w:id="1">
    <w:p w:rsidR="001F09F9" w:rsidRDefault="001F09F9" w:rsidP="0057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美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F9" w:rsidRDefault="001F09F9" w:rsidP="00574837">
      <w:r>
        <w:separator/>
      </w:r>
    </w:p>
  </w:footnote>
  <w:footnote w:type="continuationSeparator" w:id="1">
    <w:p w:rsidR="001F09F9" w:rsidRDefault="001F09F9" w:rsidP="0057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0E98"/>
    <w:multiLevelType w:val="singleLevel"/>
    <w:tmpl w:val="002C0E98"/>
    <w:lvl w:ilvl="0">
      <w:start w:val="1"/>
      <w:numFmt w:val="decimal"/>
      <w:suff w:val="nothing"/>
      <w:lvlText w:val="%1、"/>
      <w:lvlJc w:val="left"/>
    </w:lvl>
  </w:abstractNum>
  <w:abstractNum w:abstractNumId="1">
    <w:nsid w:val="67EA58AC"/>
    <w:multiLevelType w:val="singleLevel"/>
    <w:tmpl w:val="67EA58A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C4"/>
    <w:rsid w:val="00002DCE"/>
    <w:rsid w:val="00013836"/>
    <w:rsid w:val="00067C01"/>
    <w:rsid w:val="0007261B"/>
    <w:rsid w:val="000B0F05"/>
    <w:rsid w:val="000E40D2"/>
    <w:rsid w:val="00104F56"/>
    <w:rsid w:val="0012752D"/>
    <w:rsid w:val="00150E92"/>
    <w:rsid w:val="00155FBA"/>
    <w:rsid w:val="00165C6E"/>
    <w:rsid w:val="00197539"/>
    <w:rsid w:val="001E5FB7"/>
    <w:rsid w:val="001F09F9"/>
    <w:rsid w:val="00220F55"/>
    <w:rsid w:val="00227579"/>
    <w:rsid w:val="002339A8"/>
    <w:rsid w:val="002822ED"/>
    <w:rsid w:val="002A59E2"/>
    <w:rsid w:val="002E241B"/>
    <w:rsid w:val="002E5BD0"/>
    <w:rsid w:val="002E6202"/>
    <w:rsid w:val="00316CB1"/>
    <w:rsid w:val="00317E90"/>
    <w:rsid w:val="00336EC6"/>
    <w:rsid w:val="003754C4"/>
    <w:rsid w:val="00390575"/>
    <w:rsid w:val="003C2DE8"/>
    <w:rsid w:val="003F28BF"/>
    <w:rsid w:val="00403D6C"/>
    <w:rsid w:val="00467A22"/>
    <w:rsid w:val="00473463"/>
    <w:rsid w:val="00485240"/>
    <w:rsid w:val="00492814"/>
    <w:rsid w:val="004A0D63"/>
    <w:rsid w:val="004C2711"/>
    <w:rsid w:val="004D3A5C"/>
    <w:rsid w:val="004E73FC"/>
    <w:rsid w:val="00535736"/>
    <w:rsid w:val="0054541B"/>
    <w:rsid w:val="00566BEC"/>
    <w:rsid w:val="00574837"/>
    <w:rsid w:val="005811CF"/>
    <w:rsid w:val="005A4F55"/>
    <w:rsid w:val="00647938"/>
    <w:rsid w:val="00663990"/>
    <w:rsid w:val="00683316"/>
    <w:rsid w:val="0069434C"/>
    <w:rsid w:val="006B6A98"/>
    <w:rsid w:val="006E479D"/>
    <w:rsid w:val="006F1578"/>
    <w:rsid w:val="006F3570"/>
    <w:rsid w:val="0072686F"/>
    <w:rsid w:val="00737F31"/>
    <w:rsid w:val="0075705F"/>
    <w:rsid w:val="00787DCC"/>
    <w:rsid w:val="007B1A6C"/>
    <w:rsid w:val="007C0645"/>
    <w:rsid w:val="007E2DB4"/>
    <w:rsid w:val="007F37C3"/>
    <w:rsid w:val="00820616"/>
    <w:rsid w:val="008A35BB"/>
    <w:rsid w:val="00905DB8"/>
    <w:rsid w:val="009278FA"/>
    <w:rsid w:val="00941E48"/>
    <w:rsid w:val="00973B46"/>
    <w:rsid w:val="009B0621"/>
    <w:rsid w:val="009E11B6"/>
    <w:rsid w:val="00A63CEE"/>
    <w:rsid w:val="00AB3061"/>
    <w:rsid w:val="00AD49AA"/>
    <w:rsid w:val="00AE3545"/>
    <w:rsid w:val="00B074F6"/>
    <w:rsid w:val="00B41778"/>
    <w:rsid w:val="00B6114F"/>
    <w:rsid w:val="00B6672D"/>
    <w:rsid w:val="00BC330D"/>
    <w:rsid w:val="00BD043B"/>
    <w:rsid w:val="00C04268"/>
    <w:rsid w:val="00D301AB"/>
    <w:rsid w:val="00D43247"/>
    <w:rsid w:val="00DA4E86"/>
    <w:rsid w:val="00E4774D"/>
    <w:rsid w:val="00E70E15"/>
    <w:rsid w:val="00E74316"/>
    <w:rsid w:val="00E85B95"/>
    <w:rsid w:val="00E90BD9"/>
    <w:rsid w:val="00EB429B"/>
    <w:rsid w:val="00EB5EA9"/>
    <w:rsid w:val="00ED58DA"/>
    <w:rsid w:val="00F127C2"/>
    <w:rsid w:val="00F12A1D"/>
    <w:rsid w:val="00F53D2D"/>
    <w:rsid w:val="00F74E54"/>
    <w:rsid w:val="00F75A8F"/>
    <w:rsid w:val="00FA3DAE"/>
    <w:rsid w:val="00FA51C5"/>
    <w:rsid w:val="00FD74CC"/>
    <w:rsid w:val="00FE0FA9"/>
    <w:rsid w:val="00F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837"/>
    <w:rPr>
      <w:sz w:val="18"/>
      <w:szCs w:val="18"/>
    </w:rPr>
  </w:style>
  <w:style w:type="paragraph" w:styleId="a5">
    <w:name w:val="Normal (Web)"/>
    <w:basedOn w:val="a"/>
    <w:rsid w:val="0075705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6">
    <w:name w:val="List Paragraph"/>
    <w:basedOn w:val="a"/>
    <w:uiPriority w:val="34"/>
    <w:qFormat/>
    <w:rsid w:val="00ED5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2020-06-02T01:26:00Z</cp:lastPrinted>
  <dcterms:created xsi:type="dcterms:W3CDTF">2020-08-13T00:31:00Z</dcterms:created>
  <dcterms:modified xsi:type="dcterms:W3CDTF">2020-08-13T01:06:00Z</dcterms:modified>
</cp:coreProperties>
</file>